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9D" w:rsidRDefault="00446AAF" w:rsidP="00A4599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ПОЗНАВАТЕЛЬНОГО ИНТЕРЕСА У УЧАЩИХСЯ С НАРУШЕНИЕМ СЛУХА В ПРОЦЕССЕ ОБУЧЕНИЯ СОЧИНЕНИЮ ПО КАРТИНЕ</w:t>
      </w:r>
    </w:p>
    <w:p w:rsidR="00446AAF" w:rsidRPr="00446AAF" w:rsidRDefault="00446AAF" w:rsidP="00A4599D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НАЧ</w:t>
      </w:r>
      <w:r w:rsidRPr="00446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АЛЬНОЙ ШКОЛЕ</w:t>
      </w:r>
    </w:p>
    <w:p w:rsidR="00446AAF" w:rsidRPr="00446AAF" w:rsidRDefault="00446AAF" w:rsidP="00A4599D">
      <w:pPr>
        <w:spacing w:after="0" w:line="360" w:lineRule="auto"/>
        <w:ind w:right="-142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Мыльникова Е.А.</w:t>
      </w:r>
    </w:p>
    <w:bookmarkEnd w:id="0"/>
    <w:p w:rsidR="00446AAF" w:rsidRPr="00446AAF" w:rsidRDefault="00446AAF" w:rsidP="00A4599D">
      <w:pPr>
        <w:spacing w:after="0" w:line="360" w:lineRule="auto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Саратовской области</w:t>
      </w:r>
    </w:p>
    <w:p w:rsidR="00446AAF" w:rsidRPr="00446AAF" w:rsidRDefault="00446AAF" w:rsidP="00A4599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A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«Школа-интернат для обучающихся по адаптированным образовательным программам </w:t>
      </w:r>
      <w:r w:rsidR="00A459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446A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1 </w:t>
      </w:r>
      <w:proofErr w:type="spellStart"/>
      <w:r w:rsidRPr="00446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г.Энгельса</w:t>
      </w:r>
      <w:proofErr w:type="spellEnd"/>
      <w:r w:rsidRPr="00446AA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Российская Федерация</w:t>
      </w:r>
    </w:p>
    <w:p w:rsidR="007841B9" w:rsidRDefault="007841B9" w:rsidP="00A459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41B9" w:rsidRPr="007841B9" w:rsidRDefault="007841B9" w:rsidP="00A4599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41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Аннотация</w:t>
      </w:r>
    </w:p>
    <w:p w:rsidR="007841B9" w:rsidRPr="007841B9" w:rsidRDefault="007841B9" w:rsidP="00A4599D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84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Работа над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обучением сочинению по картине</w:t>
      </w:r>
      <w:r w:rsidRPr="00784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играет важную роль в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развитии</w:t>
      </w:r>
      <w:r w:rsidRPr="00784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познавательного интереса у учащихся </w:t>
      </w:r>
      <w:r w:rsidRPr="00784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нарушением слуха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способствует развитию связной речи.</w:t>
      </w:r>
      <w:r w:rsidRPr="00784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на примере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 картины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с персиками»</w:t>
      </w:r>
      <w:r w:rsidRPr="007841B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система работы над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 сочинению</w:t>
      </w:r>
      <w:r w:rsidRPr="0078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развития речи в начальной школе.</w:t>
      </w:r>
    </w:p>
    <w:p w:rsidR="00446AAF" w:rsidRPr="00446AAF" w:rsidRDefault="00446AAF" w:rsidP="00A459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78BA" w:rsidRPr="00544B90" w:rsidRDefault="00B17C97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56B" w:rsidRPr="00544B90">
        <w:rPr>
          <w:rFonts w:ascii="Times New Roman" w:hAnsi="Times New Roman" w:cs="Times New Roman"/>
          <w:sz w:val="24"/>
          <w:szCs w:val="24"/>
        </w:rPr>
        <w:t>Важной задачей обучения детей с нарушением слуха является формирование, развитие и совершенствование связной речи.</w:t>
      </w:r>
    </w:p>
    <w:p w:rsidR="001B1645" w:rsidRPr="00544B90" w:rsidRDefault="00B17C97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56B" w:rsidRPr="00544B90">
        <w:rPr>
          <w:rFonts w:ascii="Times New Roman" w:hAnsi="Times New Roman" w:cs="Times New Roman"/>
          <w:sz w:val="24"/>
          <w:szCs w:val="24"/>
        </w:rPr>
        <w:t>О</w:t>
      </w:r>
      <w:r w:rsidR="002278BA" w:rsidRPr="00544B90">
        <w:rPr>
          <w:rFonts w:ascii="Times New Roman" w:hAnsi="Times New Roman" w:cs="Times New Roman"/>
          <w:sz w:val="24"/>
          <w:szCs w:val="24"/>
        </w:rPr>
        <w:t>бучени</w:t>
      </w:r>
      <w:r w:rsidR="00B3356B" w:rsidRPr="00544B90">
        <w:rPr>
          <w:rFonts w:ascii="Times New Roman" w:hAnsi="Times New Roman" w:cs="Times New Roman"/>
          <w:sz w:val="24"/>
          <w:szCs w:val="24"/>
        </w:rPr>
        <w:t>е</w:t>
      </w:r>
      <w:r w:rsidR="002278BA" w:rsidRPr="00544B90">
        <w:rPr>
          <w:rFonts w:ascii="Times New Roman" w:hAnsi="Times New Roman" w:cs="Times New Roman"/>
          <w:sz w:val="24"/>
          <w:szCs w:val="24"/>
        </w:rPr>
        <w:t xml:space="preserve"> сочинению </w:t>
      </w:r>
      <w:r w:rsidR="00391B49" w:rsidRPr="00544B90">
        <w:rPr>
          <w:rFonts w:ascii="Times New Roman" w:hAnsi="Times New Roman" w:cs="Times New Roman"/>
          <w:sz w:val="24"/>
          <w:szCs w:val="24"/>
        </w:rPr>
        <w:t xml:space="preserve">по картине </w:t>
      </w:r>
      <w:r w:rsidR="002278BA" w:rsidRPr="00544B90">
        <w:rPr>
          <w:rFonts w:ascii="Times New Roman" w:hAnsi="Times New Roman" w:cs="Times New Roman"/>
          <w:sz w:val="24"/>
          <w:szCs w:val="24"/>
        </w:rPr>
        <w:t>определяет основные умения в связной речи, которыми должны овладеть школьники</w:t>
      </w:r>
      <w:r w:rsidR="001357D5" w:rsidRPr="00544B90">
        <w:rPr>
          <w:rFonts w:ascii="Times New Roman" w:hAnsi="Times New Roman" w:cs="Times New Roman"/>
          <w:sz w:val="24"/>
          <w:szCs w:val="24"/>
        </w:rPr>
        <w:t xml:space="preserve"> с нарушениями слуха</w:t>
      </w:r>
      <w:r w:rsidR="00391B49" w:rsidRPr="00544B90">
        <w:rPr>
          <w:rFonts w:ascii="Times New Roman" w:hAnsi="Times New Roman" w:cs="Times New Roman"/>
          <w:sz w:val="24"/>
          <w:szCs w:val="24"/>
        </w:rPr>
        <w:t>, развивает познавательный интерес</w:t>
      </w:r>
      <w:r w:rsidR="002278BA" w:rsidRPr="00544B90">
        <w:rPr>
          <w:rFonts w:ascii="Times New Roman" w:hAnsi="Times New Roman" w:cs="Times New Roman"/>
          <w:sz w:val="24"/>
          <w:szCs w:val="24"/>
        </w:rPr>
        <w:t xml:space="preserve">. </w:t>
      </w:r>
      <w:r w:rsidR="00391B49" w:rsidRPr="00544B90">
        <w:rPr>
          <w:rFonts w:ascii="Times New Roman" w:hAnsi="Times New Roman" w:cs="Times New Roman"/>
          <w:sz w:val="24"/>
          <w:szCs w:val="24"/>
        </w:rPr>
        <w:t>Учащиеся должны</w:t>
      </w:r>
      <w:r w:rsidR="002278BA" w:rsidRPr="00544B90">
        <w:rPr>
          <w:rFonts w:ascii="Times New Roman" w:hAnsi="Times New Roman" w:cs="Times New Roman"/>
          <w:sz w:val="24"/>
          <w:szCs w:val="24"/>
        </w:rPr>
        <w:t xml:space="preserve"> понять и раскрыть тему, подчинить свое высказывание определенной мысли, собирать и систематизировать материал, располагать, составлять</w:t>
      </w:r>
      <w:r w:rsidR="00391B49" w:rsidRPr="00544B90">
        <w:rPr>
          <w:rFonts w:ascii="Times New Roman" w:hAnsi="Times New Roman" w:cs="Times New Roman"/>
          <w:sz w:val="24"/>
          <w:szCs w:val="24"/>
        </w:rPr>
        <w:t xml:space="preserve"> план и писать по плану.</w:t>
      </w:r>
    </w:p>
    <w:p w:rsidR="009128A6" w:rsidRPr="00544B90" w:rsidRDefault="00B17C97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28A6" w:rsidRPr="00544B90">
        <w:rPr>
          <w:rFonts w:ascii="Times New Roman" w:hAnsi="Times New Roman" w:cs="Times New Roman"/>
          <w:sz w:val="24"/>
          <w:szCs w:val="24"/>
        </w:rPr>
        <w:t>Уроки работы картине имеют свою специфическую структуру:</w:t>
      </w:r>
    </w:p>
    <w:p w:rsidR="001D439D" w:rsidRDefault="001D439D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599D" w:rsidRPr="00A4599D">
        <w:rPr>
          <w:rFonts w:ascii="Times New Roman" w:hAnsi="Times New Roman" w:cs="Times New Roman"/>
          <w:sz w:val="24"/>
          <w:szCs w:val="24"/>
        </w:rPr>
        <w:t xml:space="preserve"> </w:t>
      </w:r>
      <w:r w:rsidR="009128A6" w:rsidRPr="00544B90">
        <w:rPr>
          <w:rFonts w:ascii="Times New Roman" w:hAnsi="Times New Roman" w:cs="Times New Roman"/>
          <w:sz w:val="24"/>
          <w:szCs w:val="24"/>
        </w:rPr>
        <w:t>подготовка учащихся к восприятию картины (рассматривание картины</w:t>
      </w:r>
      <w:r w:rsidR="00B17C97">
        <w:rPr>
          <w:rFonts w:ascii="Times New Roman" w:hAnsi="Times New Roman" w:cs="Times New Roman"/>
          <w:sz w:val="24"/>
          <w:szCs w:val="24"/>
        </w:rPr>
        <w:t>, р</w:t>
      </w:r>
      <w:r w:rsidR="009128A6" w:rsidRPr="00544B90">
        <w:rPr>
          <w:rFonts w:ascii="Times New Roman" w:hAnsi="Times New Roman" w:cs="Times New Roman"/>
          <w:sz w:val="24"/>
          <w:szCs w:val="24"/>
        </w:rPr>
        <w:t>ассказ о художнике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D439D" w:rsidRDefault="001D439D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7C97">
        <w:rPr>
          <w:rFonts w:ascii="Times New Roman" w:hAnsi="Times New Roman" w:cs="Times New Roman"/>
          <w:sz w:val="24"/>
          <w:szCs w:val="24"/>
        </w:rPr>
        <w:t xml:space="preserve"> </w:t>
      </w:r>
      <w:r w:rsidR="009128A6" w:rsidRPr="00544B90">
        <w:rPr>
          <w:rFonts w:ascii="Times New Roman" w:hAnsi="Times New Roman" w:cs="Times New Roman"/>
          <w:sz w:val="24"/>
          <w:szCs w:val="24"/>
        </w:rPr>
        <w:t>беседа по картине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439D" w:rsidRDefault="001D439D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7C97">
        <w:rPr>
          <w:rFonts w:ascii="Times New Roman" w:hAnsi="Times New Roman" w:cs="Times New Roman"/>
          <w:sz w:val="24"/>
          <w:szCs w:val="24"/>
        </w:rPr>
        <w:t xml:space="preserve"> </w:t>
      </w:r>
      <w:r w:rsidR="009128A6" w:rsidRPr="00544B90">
        <w:rPr>
          <w:rFonts w:ascii="Times New Roman" w:hAnsi="Times New Roman" w:cs="Times New Roman"/>
          <w:sz w:val="24"/>
          <w:szCs w:val="24"/>
        </w:rPr>
        <w:t>упражнения для словарной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8A6" w:rsidRPr="00544B90" w:rsidRDefault="001D439D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7C97">
        <w:rPr>
          <w:rFonts w:ascii="Times New Roman" w:hAnsi="Times New Roman" w:cs="Times New Roman"/>
          <w:sz w:val="24"/>
          <w:szCs w:val="24"/>
        </w:rPr>
        <w:t xml:space="preserve"> </w:t>
      </w:r>
      <w:r w:rsidR="009128A6" w:rsidRPr="00544B90">
        <w:rPr>
          <w:rFonts w:ascii="Times New Roman" w:hAnsi="Times New Roman" w:cs="Times New Roman"/>
          <w:sz w:val="24"/>
          <w:szCs w:val="24"/>
        </w:rPr>
        <w:t>составление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7D5" w:rsidRPr="00544B90" w:rsidRDefault="001D439D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599D" w:rsidRPr="00A4599D">
        <w:rPr>
          <w:rFonts w:ascii="Times New Roman" w:hAnsi="Times New Roman" w:cs="Times New Roman"/>
          <w:sz w:val="24"/>
          <w:szCs w:val="24"/>
        </w:rPr>
        <w:t xml:space="preserve"> </w:t>
      </w:r>
      <w:r w:rsidR="00B17C97">
        <w:rPr>
          <w:rFonts w:ascii="Times New Roman" w:hAnsi="Times New Roman" w:cs="Times New Roman"/>
          <w:sz w:val="24"/>
          <w:szCs w:val="24"/>
        </w:rPr>
        <w:t>н</w:t>
      </w:r>
      <w:r w:rsidR="009128A6" w:rsidRPr="00544B90">
        <w:rPr>
          <w:rFonts w:ascii="Times New Roman" w:hAnsi="Times New Roman" w:cs="Times New Roman"/>
          <w:sz w:val="24"/>
          <w:szCs w:val="24"/>
        </w:rPr>
        <w:t xml:space="preserve">аписание сочинения по плану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128A6" w:rsidRPr="00544B90">
        <w:rPr>
          <w:rFonts w:ascii="Times New Roman" w:hAnsi="Times New Roman" w:cs="Times New Roman"/>
          <w:sz w:val="24"/>
          <w:szCs w:val="24"/>
        </w:rPr>
        <w:t>с опорой на словарь</w:t>
      </w:r>
      <w:r w:rsidR="00B17C97">
        <w:rPr>
          <w:rFonts w:ascii="Times New Roman" w:hAnsi="Times New Roman" w:cs="Times New Roman"/>
          <w:sz w:val="24"/>
          <w:szCs w:val="24"/>
        </w:rPr>
        <w:t xml:space="preserve"> и</w:t>
      </w:r>
      <w:r w:rsidR="009128A6" w:rsidRPr="00544B90">
        <w:rPr>
          <w:rFonts w:ascii="Times New Roman" w:hAnsi="Times New Roman" w:cs="Times New Roman"/>
          <w:sz w:val="24"/>
          <w:szCs w:val="24"/>
        </w:rPr>
        <w:t xml:space="preserve"> на вопросы)</w:t>
      </w:r>
      <w:r w:rsidR="00B17C97">
        <w:rPr>
          <w:rFonts w:ascii="Times New Roman" w:hAnsi="Times New Roman" w:cs="Times New Roman"/>
          <w:sz w:val="24"/>
          <w:szCs w:val="24"/>
        </w:rPr>
        <w:t>.</w:t>
      </w:r>
    </w:p>
    <w:p w:rsidR="001357D5" w:rsidRPr="00544B90" w:rsidRDefault="00B17C97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99D" w:rsidRPr="00A459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7D5" w:rsidRPr="00544B90">
        <w:rPr>
          <w:rFonts w:ascii="Times New Roman" w:hAnsi="Times New Roman" w:cs="Times New Roman"/>
          <w:sz w:val="24"/>
          <w:szCs w:val="24"/>
        </w:rPr>
        <w:t xml:space="preserve">Рассмотрим работу по обучению сочинению по картине В.А.Серова «Девочка с персиками».   </w:t>
      </w:r>
    </w:p>
    <w:p w:rsidR="001D439D" w:rsidRPr="00D04FAF" w:rsidRDefault="001D439D" w:rsidP="00A4599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57CA" w:rsidRPr="00544B90">
        <w:rPr>
          <w:rFonts w:ascii="Times New Roman" w:hAnsi="Times New Roman" w:cs="Times New Roman"/>
          <w:sz w:val="24"/>
          <w:szCs w:val="24"/>
        </w:rPr>
        <w:t>Приступая к работе по картине, сообщаю тему урока, говор</w:t>
      </w:r>
      <w:r w:rsidR="003F21B7" w:rsidRPr="00544B90">
        <w:rPr>
          <w:rFonts w:ascii="Times New Roman" w:hAnsi="Times New Roman" w:cs="Times New Roman"/>
          <w:sz w:val="24"/>
          <w:szCs w:val="24"/>
        </w:rPr>
        <w:t xml:space="preserve">ю </w:t>
      </w:r>
      <w:r w:rsidR="00E557CA" w:rsidRPr="00544B90">
        <w:rPr>
          <w:rFonts w:ascii="Times New Roman" w:hAnsi="Times New Roman" w:cs="Times New Roman"/>
          <w:sz w:val="24"/>
          <w:szCs w:val="24"/>
        </w:rPr>
        <w:t>о том, чему учащиеся должны научиться.</w:t>
      </w:r>
      <w:r w:rsidR="00940EF4" w:rsidRPr="00544B90">
        <w:rPr>
          <w:rFonts w:ascii="Times New Roman" w:hAnsi="Times New Roman" w:cs="Times New Roman"/>
          <w:sz w:val="24"/>
          <w:szCs w:val="24"/>
        </w:rPr>
        <w:t xml:space="preserve"> </w:t>
      </w:r>
      <w:r w:rsidR="00E557CA" w:rsidRPr="00544B90">
        <w:rPr>
          <w:rFonts w:ascii="Times New Roman" w:hAnsi="Times New Roman" w:cs="Times New Roman"/>
          <w:sz w:val="24"/>
          <w:szCs w:val="24"/>
        </w:rPr>
        <w:t>Предупреждаю о конечной цели работы по картине – написание сочинения.</w:t>
      </w:r>
      <w:r>
        <w:rPr>
          <w:rFonts w:ascii="Times New Roman" w:hAnsi="Times New Roman" w:cs="Times New Roman"/>
          <w:sz w:val="24"/>
          <w:szCs w:val="24"/>
        </w:rPr>
        <w:t xml:space="preserve"> Затем с</w:t>
      </w:r>
      <w:r w:rsidR="00D04FAF" w:rsidRPr="00D04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тавим</w:t>
      </w:r>
      <w:r w:rsidR="00DF5B23" w:rsidRPr="00D04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задач</w:t>
      </w:r>
      <w:r w:rsidR="00D04FAF" w:rsidRPr="00D04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F5B23" w:rsidRPr="00D04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B17C97" w:rsidRPr="00D0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пределяем порядок (план) нашей работы. </w:t>
      </w:r>
    </w:p>
    <w:p w:rsidR="009C72D7" w:rsidRPr="001D439D" w:rsidRDefault="001D439D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17C97" w:rsidRPr="00D04F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7031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</w:t>
      </w:r>
      <w:r w:rsidR="00FF7031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 карт</w:t>
      </w:r>
      <w:r w:rsidR="009C72D7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</w:t>
      </w:r>
      <w:r w:rsidR="00F674A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17C97" w:rsidRPr="00D0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</w:t>
      </w:r>
      <w:r w:rsidR="00FF7031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ть </w:t>
      </w:r>
      <w:r w:rsidR="009C72D7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17C97" w:rsidRPr="00D0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Обдум</w:t>
      </w:r>
      <w:r w:rsidR="00FF7031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ыва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 каждую часть</w:t>
      </w:r>
      <w:r w:rsidR="009C72D7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плана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17C97" w:rsidRPr="00D04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031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исать</w:t>
      </w:r>
      <w:r w:rsidR="00FF7031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F5B23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сочинение</w:t>
      </w:r>
      <w:r w:rsidR="009C72D7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17C97" w:rsidRPr="00D04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DF5B23" w:rsidRPr="00FC773D" w:rsidRDefault="001D439D" w:rsidP="00A4599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C773D" w:rsidRPr="002502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FAF" w:rsidRPr="00D04FAF">
        <w:rPr>
          <w:rFonts w:ascii="Times New Roman" w:hAnsi="Times New Roman" w:cs="Times New Roman"/>
          <w:bCs/>
          <w:sz w:val="24"/>
          <w:szCs w:val="24"/>
        </w:rPr>
        <w:t>Готовлю детей</w:t>
      </w:r>
      <w:r w:rsidR="00DF5B23" w:rsidRPr="00D04FAF">
        <w:rPr>
          <w:rFonts w:ascii="Times New Roman" w:hAnsi="Times New Roman" w:cs="Times New Roman"/>
          <w:bCs/>
          <w:sz w:val="24"/>
          <w:szCs w:val="24"/>
        </w:rPr>
        <w:t xml:space="preserve"> к восприятию картины. </w:t>
      </w:r>
      <w:r w:rsidR="00D04FAF" w:rsidRPr="00D04FAF">
        <w:rPr>
          <w:rFonts w:ascii="Times New Roman" w:hAnsi="Times New Roman" w:cs="Times New Roman"/>
          <w:bCs/>
          <w:sz w:val="24"/>
          <w:szCs w:val="24"/>
        </w:rPr>
        <w:t>Провожу б</w:t>
      </w:r>
      <w:r w:rsidR="00DF5B23" w:rsidRPr="00D04FAF">
        <w:rPr>
          <w:rFonts w:ascii="Times New Roman" w:hAnsi="Times New Roman" w:cs="Times New Roman"/>
          <w:bCs/>
          <w:sz w:val="24"/>
          <w:szCs w:val="24"/>
        </w:rPr>
        <w:t>есед</w:t>
      </w:r>
      <w:r w:rsidR="00D04FAF" w:rsidRPr="00D04FAF">
        <w:rPr>
          <w:rFonts w:ascii="Times New Roman" w:hAnsi="Times New Roman" w:cs="Times New Roman"/>
          <w:bCs/>
          <w:sz w:val="24"/>
          <w:szCs w:val="24"/>
        </w:rPr>
        <w:t>у</w:t>
      </w:r>
      <w:r w:rsidR="00DF5B23" w:rsidRPr="00D04FAF">
        <w:rPr>
          <w:rFonts w:ascii="Times New Roman" w:hAnsi="Times New Roman" w:cs="Times New Roman"/>
          <w:bCs/>
          <w:sz w:val="24"/>
          <w:szCs w:val="24"/>
        </w:rPr>
        <w:t xml:space="preserve"> о художнике </w:t>
      </w:r>
      <w:proofErr w:type="spellStart"/>
      <w:r w:rsidR="00DF5B23" w:rsidRPr="00D04FAF">
        <w:rPr>
          <w:rFonts w:ascii="Times New Roman" w:hAnsi="Times New Roman" w:cs="Times New Roman"/>
          <w:bCs/>
          <w:sz w:val="24"/>
          <w:szCs w:val="24"/>
        </w:rPr>
        <w:t>В.А.Серове</w:t>
      </w:r>
      <w:proofErr w:type="spellEnd"/>
      <w:r w:rsidR="00D04FAF" w:rsidRPr="00D04FAF">
        <w:rPr>
          <w:rFonts w:ascii="Times New Roman" w:hAnsi="Times New Roman" w:cs="Times New Roman"/>
          <w:bCs/>
          <w:sz w:val="24"/>
          <w:szCs w:val="24"/>
        </w:rPr>
        <w:t>, его произведении. Таким образом готовлю учащихся к восприятию</w:t>
      </w:r>
      <w:r w:rsidR="003F21B7" w:rsidRPr="00D04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99D">
        <w:rPr>
          <w:rFonts w:ascii="Times New Roman" w:hAnsi="Times New Roman" w:cs="Times New Roman"/>
          <w:sz w:val="24"/>
          <w:szCs w:val="24"/>
        </w:rPr>
        <w:t>произведения искусства.</w:t>
      </w:r>
      <w:r w:rsidR="00FC773D" w:rsidRPr="00FC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B49" w:rsidRPr="00544B90">
        <w:rPr>
          <w:rFonts w:ascii="Times New Roman" w:hAnsi="Times New Roman" w:cs="Times New Roman"/>
          <w:sz w:val="24"/>
          <w:szCs w:val="24"/>
        </w:rPr>
        <w:t>Обязательным и весьма существенным условием успешной работы с картиной является внимательное, неторопливое её рассмотрение.</w:t>
      </w:r>
    </w:p>
    <w:p w:rsidR="008F39B5" w:rsidRPr="00544B90" w:rsidRDefault="00FC773D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3D">
        <w:rPr>
          <w:rFonts w:ascii="Times New Roman" w:hAnsi="Times New Roman" w:cs="Times New Roman"/>
          <w:sz w:val="24"/>
          <w:szCs w:val="24"/>
        </w:rPr>
        <w:t xml:space="preserve">      </w:t>
      </w:r>
      <w:r w:rsidR="008F39B5" w:rsidRPr="00544B90">
        <w:rPr>
          <w:rFonts w:ascii="Times New Roman" w:hAnsi="Times New Roman" w:cs="Times New Roman"/>
          <w:sz w:val="24"/>
          <w:szCs w:val="24"/>
        </w:rPr>
        <w:t xml:space="preserve">Анализ картины должен углубить первоначальное </w:t>
      </w:r>
      <w:r w:rsidR="003F21B7" w:rsidRPr="00544B90">
        <w:rPr>
          <w:rFonts w:ascii="Times New Roman" w:hAnsi="Times New Roman" w:cs="Times New Roman"/>
          <w:sz w:val="24"/>
          <w:szCs w:val="24"/>
        </w:rPr>
        <w:t xml:space="preserve">её </w:t>
      </w:r>
      <w:r w:rsidR="008F39B5" w:rsidRPr="00544B90">
        <w:rPr>
          <w:rFonts w:ascii="Times New Roman" w:hAnsi="Times New Roman" w:cs="Times New Roman"/>
          <w:sz w:val="24"/>
          <w:szCs w:val="24"/>
        </w:rPr>
        <w:t xml:space="preserve">восприятие. Поэтому обсуждение любой репродукции желательно начинать с выяснения вопроса, понравилась ли она и почему. Если </w:t>
      </w:r>
      <w:r w:rsidR="00391B49" w:rsidRPr="00544B90">
        <w:rPr>
          <w:rFonts w:ascii="Times New Roman" w:hAnsi="Times New Roman" w:cs="Times New Roman"/>
          <w:sz w:val="24"/>
          <w:szCs w:val="24"/>
        </w:rPr>
        <w:t xml:space="preserve">на </w:t>
      </w:r>
      <w:r w:rsidR="008F39B5" w:rsidRPr="00544B90">
        <w:rPr>
          <w:rFonts w:ascii="Times New Roman" w:hAnsi="Times New Roman" w:cs="Times New Roman"/>
          <w:sz w:val="24"/>
          <w:szCs w:val="24"/>
        </w:rPr>
        <w:t>перв</w:t>
      </w:r>
      <w:r w:rsidR="00391B49" w:rsidRPr="00544B90">
        <w:rPr>
          <w:rFonts w:ascii="Times New Roman" w:hAnsi="Times New Roman" w:cs="Times New Roman"/>
          <w:sz w:val="24"/>
          <w:szCs w:val="24"/>
        </w:rPr>
        <w:t>ую</w:t>
      </w:r>
      <w:r w:rsidR="008F39B5" w:rsidRPr="00544B90">
        <w:rPr>
          <w:rFonts w:ascii="Times New Roman" w:hAnsi="Times New Roman" w:cs="Times New Roman"/>
          <w:sz w:val="24"/>
          <w:szCs w:val="24"/>
        </w:rPr>
        <w:t xml:space="preserve"> часть вопроса </w:t>
      </w:r>
      <w:r w:rsidR="00391B49" w:rsidRPr="00544B90">
        <w:rPr>
          <w:rFonts w:ascii="Times New Roman" w:hAnsi="Times New Roman" w:cs="Times New Roman"/>
          <w:sz w:val="24"/>
          <w:szCs w:val="24"/>
        </w:rPr>
        <w:t>дети отвечают быстро и легко,</w:t>
      </w:r>
      <w:r w:rsidR="008F39B5" w:rsidRPr="00544B90">
        <w:rPr>
          <w:rFonts w:ascii="Times New Roman" w:hAnsi="Times New Roman" w:cs="Times New Roman"/>
          <w:sz w:val="24"/>
          <w:szCs w:val="24"/>
        </w:rPr>
        <w:t xml:space="preserve"> то </w:t>
      </w:r>
      <w:r w:rsidR="00391B49" w:rsidRPr="00544B90">
        <w:rPr>
          <w:rFonts w:ascii="Times New Roman" w:hAnsi="Times New Roman" w:cs="Times New Roman"/>
          <w:sz w:val="24"/>
          <w:szCs w:val="24"/>
        </w:rPr>
        <w:t xml:space="preserve">на </w:t>
      </w:r>
      <w:r w:rsidR="008F39B5" w:rsidRPr="00544B90">
        <w:rPr>
          <w:rFonts w:ascii="Times New Roman" w:hAnsi="Times New Roman" w:cs="Times New Roman"/>
          <w:sz w:val="24"/>
          <w:szCs w:val="24"/>
        </w:rPr>
        <w:t>втор</w:t>
      </w:r>
      <w:r w:rsidR="00391B49" w:rsidRPr="00544B90">
        <w:rPr>
          <w:rFonts w:ascii="Times New Roman" w:hAnsi="Times New Roman" w:cs="Times New Roman"/>
          <w:sz w:val="24"/>
          <w:szCs w:val="24"/>
        </w:rPr>
        <w:t>ую часть учащиеся затрудняются ответить.</w:t>
      </w:r>
    </w:p>
    <w:p w:rsidR="00F674A3" w:rsidRPr="00544B90" w:rsidRDefault="00D04FAF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73D" w:rsidRPr="00FC773D">
        <w:rPr>
          <w:rFonts w:ascii="Times New Roman" w:hAnsi="Times New Roman" w:cs="Times New Roman"/>
          <w:sz w:val="24"/>
          <w:szCs w:val="24"/>
        </w:rPr>
        <w:t xml:space="preserve">    </w:t>
      </w:r>
      <w:r w:rsidR="004A1979" w:rsidRPr="00544B90">
        <w:rPr>
          <w:rFonts w:ascii="Times New Roman" w:hAnsi="Times New Roman" w:cs="Times New Roman"/>
          <w:sz w:val="24"/>
          <w:szCs w:val="24"/>
        </w:rPr>
        <w:t xml:space="preserve">На начальном этапе ведущее место занимают </w:t>
      </w:r>
      <w:r w:rsidR="00A4599D">
        <w:rPr>
          <w:rFonts w:ascii="Times New Roman" w:hAnsi="Times New Roman" w:cs="Times New Roman"/>
          <w:sz w:val="24"/>
          <w:szCs w:val="24"/>
        </w:rPr>
        <w:t>коммуникативные</w:t>
      </w:r>
      <w:r w:rsidR="004A1979" w:rsidRPr="00544B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A1979" w:rsidRPr="00544B90">
        <w:rPr>
          <w:rFonts w:ascii="Times New Roman" w:hAnsi="Times New Roman" w:cs="Times New Roman"/>
          <w:sz w:val="24"/>
          <w:szCs w:val="24"/>
        </w:rPr>
        <w:t xml:space="preserve">упражнения, способствующие развитию </w:t>
      </w:r>
      <w:r w:rsidR="003F21B7" w:rsidRPr="00544B90">
        <w:rPr>
          <w:rFonts w:ascii="Times New Roman" w:hAnsi="Times New Roman" w:cs="Times New Roman"/>
          <w:sz w:val="24"/>
          <w:szCs w:val="24"/>
        </w:rPr>
        <w:t xml:space="preserve">диалогической </w:t>
      </w:r>
      <w:r w:rsidR="00F6303D" w:rsidRPr="00544B90">
        <w:rPr>
          <w:rFonts w:ascii="Times New Roman" w:hAnsi="Times New Roman" w:cs="Times New Roman"/>
          <w:sz w:val="24"/>
          <w:szCs w:val="24"/>
        </w:rPr>
        <w:t xml:space="preserve">связной </w:t>
      </w:r>
      <w:r w:rsidR="004A1979" w:rsidRPr="00544B90">
        <w:rPr>
          <w:rFonts w:ascii="Times New Roman" w:hAnsi="Times New Roman" w:cs="Times New Roman"/>
          <w:sz w:val="24"/>
          <w:szCs w:val="24"/>
        </w:rPr>
        <w:t>речи.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21B7" w:rsidRPr="00D04FAF">
        <w:rPr>
          <w:rFonts w:ascii="Times New Roman" w:hAnsi="Times New Roman" w:cs="Times New Roman"/>
          <w:sz w:val="24"/>
          <w:szCs w:val="24"/>
        </w:rPr>
        <w:t>Задайте вопросы друг другу.</w:t>
      </w:r>
      <w:r w:rsidR="00FC773D" w:rsidRPr="002502C4">
        <w:rPr>
          <w:rFonts w:ascii="Times New Roman" w:hAnsi="Times New Roman" w:cs="Times New Roman"/>
          <w:sz w:val="24"/>
          <w:szCs w:val="24"/>
        </w:rPr>
        <w:t xml:space="preserve"> </w:t>
      </w:r>
      <w:r w:rsidR="004A1979" w:rsidRPr="00D04FAF">
        <w:rPr>
          <w:rFonts w:ascii="Times New Roman" w:hAnsi="Times New Roman" w:cs="Times New Roman"/>
          <w:sz w:val="24"/>
          <w:szCs w:val="24"/>
        </w:rPr>
        <w:t>Что вы видите на картине?</w:t>
      </w:r>
      <w:r w:rsidRP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555FA2" w:rsidRPr="00D04FAF">
        <w:rPr>
          <w:rFonts w:ascii="Times New Roman" w:hAnsi="Times New Roman" w:cs="Times New Roman"/>
          <w:sz w:val="24"/>
          <w:szCs w:val="24"/>
        </w:rPr>
        <w:t>Кто главный герой картины</w:t>
      </w:r>
      <w:r w:rsidR="004A1979" w:rsidRPr="00D04FAF">
        <w:rPr>
          <w:rFonts w:ascii="Times New Roman" w:hAnsi="Times New Roman" w:cs="Times New Roman"/>
          <w:sz w:val="24"/>
          <w:szCs w:val="24"/>
        </w:rPr>
        <w:t>?</w:t>
      </w:r>
      <w:r w:rsidRP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4A1979" w:rsidRPr="00D04FAF">
        <w:rPr>
          <w:rFonts w:ascii="Times New Roman" w:hAnsi="Times New Roman" w:cs="Times New Roman"/>
          <w:sz w:val="24"/>
          <w:szCs w:val="24"/>
        </w:rPr>
        <w:t xml:space="preserve">Что </w:t>
      </w:r>
      <w:r w:rsidR="00555FA2" w:rsidRPr="00D04FAF">
        <w:rPr>
          <w:rFonts w:ascii="Times New Roman" w:hAnsi="Times New Roman" w:cs="Times New Roman"/>
          <w:sz w:val="24"/>
          <w:szCs w:val="24"/>
        </w:rPr>
        <w:t>можно сказать о главном герое</w:t>
      </w:r>
      <w:r w:rsidR="004A1979" w:rsidRPr="00D04FAF">
        <w:rPr>
          <w:rFonts w:ascii="Times New Roman" w:hAnsi="Times New Roman" w:cs="Times New Roman"/>
          <w:sz w:val="24"/>
          <w:szCs w:val="24"/>
        </w:rPr>
        <w:t>?</w:t>
      </w:r>
      <w:r w:rsidR="001B1E4D" w:rsidRPr="00D04FAF">
        <w:rPr>
          <w:rFonts w:ascii="Times New Roman" w:hAnsi="Times New Roman" w:cs="Times New Roman"/>
          <w:sz w:val="24"/>
          <w:szCs w:val="24"/>
        </w:rPr>
        <w:t xml:space="preserve"> (Во что одета? </w:t>
      </w:r>
      <w:r w:rsidR="0048628D" w:rsidRPr="00D04FAF">
        <w:rPr>
          <w:rFonts w:ascii="Times New Roman" w:hAnsi="Times New Roman" w:cs="Times New Roman"/>
          <w:sz w:val="24"/>
          <w:szCs w:val="24"/>
        </w:rPr>
        <w:t>Опиши внешность.)</w:t>
      </w:r>
      <w:r w:rsidRP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4A1979" w:rsidRPr="00D04FAF">
        <w:rPr>
          <w:rFonts w:ascii="Times New Roman" w:hAnsi="Times New Roman" w:cs="Times New Roman"/>
          <w:sz w:val="24"/>
          <w:szCs w:val="24"/>
        </w:rPr>
        <w:t>Какое время года изображено на картине?</w:t>
      </w:r>
      <w:r w:rsidRP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4A1979" w:rsidRPr="00D04FAF">
        <w:rPr>
          <w:rFonts w:ascii="Times New Roman" w:hAnsi="Times New Roman" w:cs="Times New Roman"/>
          <w:sz w:val="24"/>
          <w:szCs w:val="24"/>
        </w:rPr>
        <w:t>Какой день изобразил художник на картине?</w:t>
      </w:r>
      <w:r w:rsidR="001D439D">
        <w:rPr>
          <w:rFonts w:ascii="Times New Roman" w:hAnsi="Times New Roman" w:cs="Times New Roman"/>
          <w:sz w:val="24"/>
          <w:szCs w:val="24"/>
        </w:rPr>
        <w:t xml:space="preserve"> </w:t>
      </w:r>
      <w:r w:rsidR="00555FA2" w:rsidRPr="00D04FAF">
        <w:rPr>
          <w:rFonts w:ascii="Times New Roman" w:hAnsi="Times New Roman" w:cs="Times New Roman"/>
          <w:sz w:val="24"/>
          <w:szCs w:val="24"/>
        </w:rPr>
        <w:t>Тебе понравилась картина? Почему</w:t>
      </w:r>
      <w:r w:rsidR="004A1979" w:rsidRPr="00D04FA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2791" w:rsidRPr="00544B90" w:rsidRDefault="00D04FAF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73D" w:rsidRPr="00FC77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E23" w:rsidRPr="00544B90">
        <w:rPr>
          <w:rFonts w:ascii="Times New Roman" w:hAnsi="Times New Roman" w:cs="Times New Roman"/>
          <w:sz w:val="24"/>
          <w:szCs w:val="24"/>
        </w:rPr>
        <w:t>В ходе беседы учащиеся осуществляют коллективный</w:t>
      </w:r>
      <w:r w:rsidR="001A0E23" w:rsidRPr="00544B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A0E23" w:rsidRPr="00544B90">
        <w:rPr>
          <w:rFonts w:ascii="Times New Roman" w:hAnsi="Times New Roman" w:cs="Times New Roman"/>
          <w:sz w:val="24"/>
          <w:szCs w:val="24"/>
        </w:rPr>
        <w:t>поиск</w:t>
      </w:r>
      <w:r w:rsidR="001A0E23" w:rsidRPr="00544B9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A0E23" w:rsidRPr="00544B90">
        <w:rPr>
          <w:rFonts w:ascii="Times New Roman" w:hAnsi="Times New Roman" w:cs="Times New Roman"/>
          <w:sz w:val="24"/>
          <w:szCs w:val="24"/>
        </w:rPr>
        <w:t>слов, необходимых для точного и яркого описания произведения живописи</w:t>
      </w:r>
      <w:r w:rsidR="00CA2791" w:rsidRPr="00544B90">
        <w:rPr>
          <w:rFonts w:ascii="Times New Roman" w:hAnsi="Times New Roman" w:cs="Times New Roman"/>
          <w:sz w:val="24"/>
          <w:szCs w:val="24"/>
        </w:rPr>
        <w:t>. (Б</w:t>
      </w:r>
      <w:r w:rsidR="00555FA2" w:rsidRPr="00544B90">
        <w:rPr>
          <w:rFonts w:ascii="Times New Roman" w:hAnsi="Times New Roman" w:cs="Times New Roman"/>
          <w:sz w:val="24"/>
          <w:szCs w:val="24"/>
        </w:rPr>
        <w:t>ез предварительной работы</w:t>
      </w:r>
      <w:r w:rsidR="00A4599D">
        <w:rPr>
          <w:rFonts w:ascii="Times New Roman" w:hAnsi="Times New Roman" w:cs="Times New Roman"/>
          <w:sz w:val="24"/>
          <w:szCs w:val="24"/>
        </w:rPr>
        <w:t xml:space="preserve"> </w:t>
      </w:r>
      <w:r w:rsidR="00555FA2" w:rsidRPr="00544B90">
        <w:rPr>
          <w:rFonts w:ascii="Times New Roman" w:hAnsi="Times New Roman" w:cs="Times New Roman"/>
          <w:sz w:val="24"/>
          <w:szCs w:val="24"/>
        </w:rPr>
        <w:t xml:space="preserve">трудно отвечать на вопросы по картине. Организовать </w:t>
      </w:r>
      <w:r w:rsidR="00CA2791" w:rsidRPr="00544B90">
        <w:rPr>
          <w:rFonts w:ascii="Times New Roman" w:hAnsi="Times New Roman" w:cs="Times New Roman"/>
          <w:sz w:val="24"/>
          <w:szCs w:val="24"/>
        </w:rPr>
        <w:t>её</w:t>
      </w:r>
      <w:r w:rsidR="00555FA2" w:rsidRPr="00544B90">
        <w:rPr>
          <w:rFonts w:ascii="Times New Roman" w:hAnsi="Times New Roman" w:cs="Times New Roman"/>
          <w:sz w:val="24"/>
          <w:szCs w:val="24"/>
        </w:rPr>
        <w:t xml:space="preserve"> нужно накануне воспитателем по заданию учителя.</w:t>
      </w:r>
      <w:r w:rsidR="00CA2791" w:rsidRPr="00544B90">
        <w:rPr>
          <w:rFonts w:ascii="Times New Roman" w:hAnsi="Times New Roman" w:cs="Times New Roman"/>
          <w:sz w:val="24"/>
          <w:szCs w:val="24"/>
        </w:rPr>
        <w:t xml:space="preserve"> Повторить названия предметов одежды, оттенков цвета, описание внешности человека, описание фруктов, попробовать на вкус персики).</w:t>
      </w:r>
    </w:p>
    <w:p w:rsidR="004A1979" w:rsidRPr="00544B90" w:rsidRDefault="00D04FAF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73D" w:rsidRPr="00FC77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4A3" w:rsidRPr="00544B90">
        <w:rPr>
          <w:rFonts w:ascii="Times New Roman" w:hAnsi="Times New Roman" w:cs="Times New Roman"/>
          <w:sz w:val="24"/>
          <w:szCs w:val="24"/>
        </w:rPr>
        <w:t xml:space="preserve">Следующим этапом работы для осмысления содержания картины организую </w:t>
      </w:r>
      <w:r w:rsidR="00F674A3" w:rsidRPr="00D04FAF">
        <w:rPr>
          <w:rFonts w:ascii="Times New Roman" w:hAnsi="Times New Roman" w:cs="Times New Roman"/>
          <w:sz w:val="24"/>
          <w:szCs w:val="24"/>
        </w:rPr>
        <w:t>упражнения</w:t>
      </w:r>
      <w:r w:rsidR="00A45FD3" w:rsidRPr="00D04FAF">
        <w:rPr>
          <w:rFonts w:ascii="Times New Roman" w:hAnsi="Times New Roman" w:cs="Times New Roman"/>
          <w:sz w:val="24"/>
          <w:szCs w:val="24"/>
        </w:rPr>
        <w:t xml:space="preserve"> для словарной работы:</w:t>
      </w:r>
      <w:r w:rsidR="00BF517B" w:rsidRP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BF517B" w:rsidRPr="00544B90">
        <w:rPr>
          <w:rFonts w:ascii="Times New Roman" w:hAnsi="Times New Roman" w:cs="Times New Roman"/>
          <w:sz w:val="24"/>
          <w:szCs w:val="24"/>
        </w:rPr>
        <w:t>Упражнения даются на карточках. Работа проводится в парах с последующей взаимопроверкой.</w:t>
      </w:r>
    </w:p>
    <w:p w:rsidR="00BF517B" w:rsidRPr="00544B90" w:rsidRDefault="00BF517B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90">
        <w:rPr>
          <w:rFonts w:ascii="Times New Roman" w:hAnsi="Times New Roman" w:cs="Times New Roman"/>
          <w:sz w:val="24"/>
          <w:szCs w:val="24"/>
        </w:rPr>
        <w:t>Карточка 1.</w:t>
      </w:r>
      <w:r w:rsidR="006B1039" w:rsidRPr="006B1039">
        <w:rPr>
          <w:rFonts w:ascii="Times New Roman" w:hAnsi="Times New Roman" w:cs="Times New Roman"/>
          <w:sz w:val="24"/>
          <w:szCs w:val="24"/>
        </w:rPr>
        <w:t xml:space="preserve"> </w:t>
      </w:r>
      <w:r w:rsidR="006B10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B1039" w:rsidRPr="00544B90">
        <w:rPr>
          <w:rFonts w:ascii="Times New Roman" w:hAnsi="Times New Roman" w:cs="Times New Roman"/>
          <w:sz w:val="24"/>
          <w:szCs w:val="24"/>
        </w:rPr>
        <w:t>Карточка 2.</w:t>
      </w:r>
    </w:p>
    <w:p w:rsidR="00FF53A9" w:rsidRDefault="00F674A3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B90">
        <w:rPr>
          <w:rFonts w:ascii="Times New Roman" w:hAnsi="Times New Roman" w:cs="Times New Roman"/>
          <w:sz w:val="24"/>
          <w:szCs w:val="24"/>
        </w:rPr>
        <w:t>-</w:t>
      </w:r>
      <w:r w:rsidR="00A45FD3" w:rsidRPr="00544B90">
        <w:rPr>
          <w:rFonts w:ascii="Times New Roman" w:hAnsi="Times New Roman" w:cs="Times New Roman"/>
          <w:sz w:val="24"/>
          <w:szCs w:val="24"/>
        </w:rPr>
        <w:t>дополнить словосочетани</w:t>
      </w:r>
      <w:r w:rsidR="00506798" w:rsidRPr="00544B90">
        <w:rPr>
          <w:rFonts w:ascii="Times New Roman" w:hAnsi="Times New Roman" w:cs="Times New Roman"/>
          <w:sz w:val="24"/>
          <w:szCs w:val="24"/>
        </w:rPr>
        <w:t>я</w:t>
      </w:r>
      <w:r w:rsidR="00B17C97">
        <w:rPr>
          <w:rFonts w:ascii="Times New Roman" w:hAnsi="Times New Roman" w:cs="Times New Roman"/>
          <w:sz w:val="24"/>
          <w:szCs w:val="24"/>
        </w:rPr>
        <w:t xml:space="preserve">                                 -дополнить словосочетания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4"/>
        <w:gridCol w:w="4682"/>
      </w:tblGrid>
      <w:tr w:rsidR="006B1039" w:rsidTr="006B1039">
        <w:trPr>
          <w:trHeight w:val="3060"/>
        </w:trPr>
        <w:tc>
          <w:tcPr>
            <w:tcW w:w="4786" w:type="dxa"/>
          </w:tcPr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Лицо (какое?) …</w:t>
            </w:r>
          </w:p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 xml:space="preserve">Волосы </w:t>
            </w:r>
            <w:proofErr w:type="gramStart"/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(..?</w:t>
            </w:r>
            <w:proofErr w:type="gramEnd"/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) …</w:t>
            </w:r>
          </w:p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Глаза (…?) …</w:t>
            </w:r>
          </w:p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Платье (…?) …</w:t>
            </w:r>
          </w:p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Бант (…?) …</w:t>
            </w:r>
          </w:p>
          <w:p w:rsidR="006B1039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Цветок (…</w:t>
            </w:r>
            <w:proofErr w:type="gramStart"/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?)…</w:t>
            </w:r>
            <w:proofErr w:type="gramEnd"/>
          </w:p>
          <w:p w:rsidR="006B1039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</w:t>
            </w:r>
          </w:p>
          <w:p w:rsidR="006B1039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розовый, тёмный, карий, красный, смуглый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786" w:type="dxa"/>
          </w:tcPr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Персики (…?) …</w:t>
            </w:r>
          </w:p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Листья (…?) …</w:t>
            </w:r>
          </w:p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Нож (…</w:t>
            </w:r>
            <w:proofErr w:type="gramStart"/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?)…</w:t>
            </w:r>
            <w:proofErr w:type="gramEnd"/>
          </w:p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Скатерть (…?) …</w:t>
            </w:r>
          </w:p>
          <w:p w:rsidR="006B1039" w:rsidRPr="00544B90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Тарелка (…</w:t>
            </w:r>
            <w:proofErr w:type="gramStart"/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?)…</w:t>
            </w:r>
            <w:proofErr w:type="gramEnd"/>
          </w:p>
          <w:p w:rsidR="00B17C97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Словарь: </w:t>
            </w:r>
          </w:p>
          <w:p w:rsidR="006B1039" w:rsidRDefault="006B1039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нежный, бархатистый, золотистый, сочный, кленовый, белоснежный, серебряный, декоративный</w:t>
            </w:r>
          </w:p>
        </w:tc>
      </w:tr>
    </w:tbl>
    <w:p w:rsidR="006B1039" w:rsidRPr="00544B90" w:rsidRDefault="006B1039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B1039" w:rsidRPr="00544B90" w:rsidSect="00D04FAF">
          <w:pgSz w:w="11906" w:h="16838"/>
          <w:pgMar w:top="1135" w:right="1274" w:bottom="1560" w:left="1276" w:header="708" w:footer="708" w:gutter="0"/>
          <w:cols w:space="708"/>
          <w:docGrid w:linePitch="360"/>
        </w:sectPr>
      </w:pPr>
    </w:p>
    <w:p w:rsidR="003E482C" w:rsidRPr="00544B90" w:rsidRDefault="00D04FAF" w:rsidP="00A4599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  <w:sectPr w:rsidR="003E482C" w:rsidRPr="00544B90" w:rsidSect="00D04FAF">
          <w:type w:val="continuous"/>
          <w:pgSz w:w="11906" w:h="16838"/>
          <w:pgMar w:top="284" w:right="1274" w:bottom="709" w:left="1276" w:header="708" w:footer="708" w:gutter="0"/>
          <w:cols w:space="708"/>
          <w:docGrid w:linePitch="360"/>
        </w:sectPr>
      </w:pPr>
      <w:r w:rsidRPr="00544B90">
        <w:rPr>
          <w:rFonts w:ascii="Times New Roman" w:hAnsi="Times New Roman" w:cs="Times New Roman"/>
          <w:sz w:val="24"/>
          <w:szCs w:val="24"/>
        </w:rPr>
        <w:lastRenderedPageBreak/>
        <w:t>Карточка 3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A459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44B90">
        <w:rPr>
          <w:rFonts w:ascii="Times New Roman" w:hAnsi="Times New Roman" w:cs="Times New Roman"/>
          <w:sz w:val="24"/>
          <w:szCs w:val="24"/>
        </w:rPr>
        <w:t>Карточка 4.</w:t>
      </w:r>
      <w:r w:rsidRPr="00D0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</w:t>
      </w:r>
      <w:r w:rsidRPr="00544B90">
        <w:rPr>
          <w:rFonts w:ascii="Times New Roman" w:hAnsi="Times New Roman" w:cs="Times New Roman"/>
          <w:sz w:val="24"/>
          <w:szCs w:val="24"/>
        </w:rPr>
        <w:t xml:space="preserve">дописать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44B90">
        <w:rPr>
          <w:rFonts w:ascii="Times New Roman" w:hAnsi="Times New Roman" w:cs="Times New Roman"/>
          <w:sz w:val="24"/>
          <w:szCs w:val="24"/>
        </w:rPr>
        <w:t>-составить предложение с данными словами</w:t>
      </w:r>
      <w:r w:rsidRPr="00B17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a9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668"/>
        <w:gridCol w:w="4678"/>
      </w:tblGrid>
      <w:tr w:rsidR="00D04FAF" w:rsidTr="00D04FAF">
        <w:tc>
          <w:tcPr>
            <w:tcW w:w="4786" w:type="dxa"/>
          </w:tcPr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Передо мной картина ….</w:t>
            </w:r>
          </w:p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Картину написал ….</w:t>
            </w:r>
          </w:p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На картине изображена ….</w:t>
            </w:r>
          </w:p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Девочка сидит у …</w:t>
            </w:r>
          </w:p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В руках Вера держит …</w:t>
            </w:r>
          </w:p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На столе лежат …</w:t>
            </w:r>
          </w:p>
          <w:p w:rsidR="00D04FAF" w:rsidRPr="00544B90" w:rsidRDefault="00A459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окно светит </w:t>
            </w:r>
            <w:r w:rsidR="00D04FAF" w:rsidRPr="00544B9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Мне нравится картина, потому что…</w:t>
            </w:r>
          </w:p>
          <w:p w:rsidR="00D04FAF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В, и присела, вбежала,</w:t>
            </w:r>
            <w:r w:rsidRPr="00544B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светлую,</w:t>
            </w: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 xml:space="preserve"> комнату, за </w:t>
            </w:r>
            <w:proofErr w:type="gramStart"/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стол,</w:t>
            </w:r>
            <w:r w:rsidRPr="00544B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 xml:space="preserve"> девочка</w:t>
            </w:r>
            <w:proofErr w:type="gramEnd"/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из, прибежала, девочка, сада.</w:t>
            </w:r>
          </w:p>
          <w:p w:rsidR="00D04FAF" w:rsidRPr="00544B90" w:rsidRDefault="00A459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 </w:t>
            </w:r>
            <w:r w:rsidR="00D04FAF" w:rsidRPr="00544B90">
              <w:rPr>
                <w:rFonts w:ascii="Times New Roman" w:hAnsi="Times New Roman" w:cs="Times New Roman"/>
                <w:sz w:val="24"/>
                <w:szCs w:val="24"/>
              </w:rPr>
              <w:t>персик, она, руках, держит, спелый.</w:t>
            </w:r>
          </w:p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тёплый, за окном, день, летний.</w:t>
            </w:r>
          </w:p>
          <w:p w:rsidR="00D04FAF" w:rsidRPr="00544B90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лучи, солнечные</w:t>
            </w: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, комнату, освещают.</w:t>
            </w:r>
          </w:p>
          <w:p w:rsidR="00D04FAF" w:rsidRDefault="00D04FAF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A9" w:rsidRPr="00544B90" w:rsidRDefault="00FF53A9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53A9" w:rsidRPr="00544B90" w:rsidSect="00544B90">
          <w:type w:val="continuous"/>
          <w:pgSz w:w="11906" w:h="16838"/>
          <w:pgMar w:top="284" w:right="1274" w:bottom="709" w:left="1276" w:header="708" w:footer="708" w:gutter="0"/>
          <w:cols w:space="708"/>
          <w:docGrid w:linePitch="360"/>
        </w:sectPr>
      </w:pPr>
    </w:p>
    <w:p w:rsidR="00FF53A9" w:rsidRDefault="007841B9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4FAF" w:rsidRPr="00544B90">
        <w:rPr>
          <w:rFonts w:ascii="Times New Roman" w:hAnsi="Times New Roman" w:cs="Times New Roman"/>
          <w:sz w:val="24"/>
          <w:szCs w:val="24"/>
        </w:rPr>
        <w:t>При проведении словарной работы</w:t>
      </w:r>
      <w:r w:rsidR="00D04FAF" w:rsidRPr="00544B9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04FAF" w:rsidRPr="00544B90">
        <w:rPr>
          <w:rFonts w:ascii="Times New Roman" w:hAnsi="Times New Roman" w:cs="Times New Roman"/>
          <w:sz w:val="24"/>
          <w:szCs w:val="24"/>
        </w:rPr>
        <w:t>организую ее так, чтобы лексика следовала в то</w:t>
      </w:r>
      <w:r w:rsidR="00D04FAF">
        <w:rPr>
          <w:rFonts w:ascii="Times New Roman" w:hAnsi="Times New Roman" w:cs="Times New Roman"/>
          <w:sz w:val="24"/>
          <w:szCs w:val="24"/>
        </w:rPr>
        <w:t>й</w:t>
      </w:r>
      <w:r w:rsidR="00D04FAF" w:rsidRP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D04FAF" w:rsidRPr="00544B90">
        <w:rPr>
          <w:rFonts w:ascii="Times New Roman" w:hAnsi="Times New Roman" w:cs="Times New Roman"/>
          <w:sz w:val="24"/>
          <w:szCs w:val="24"/>
        </w:rPr>
        <w:t>последовательности,</w:t>
      </w:r>
      <w:r w:rsidR="00D04FAF" w:rsidRPr="00544B9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04FAF" w:rsidRPr="00544B90">
        <w:rPr>
          <w:rFonts w:ascii="Times New Roman" w:hAnsi="Times New Roman" w:cs="Times New Roman"/>
          <w:sz w:val="24"/>
          <w:szCs w:val="24"/>
        </w:rPr>
        <w:t>в которой нужно описывать картину, Активизирую пассивный</w:t>
      </w:r>
      <w:r w:rsidR="00D04FAF" w:rsidRP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D04FAF" w:rsidRPr="00544B90">
        <w:rPr>
          <w:rFonts w:ascii="Times New Roman" w:hAnsi="Times New Roman" w:cs="Times New Roman"/>
          <w:sz w:val="24"/>
          <w:szCs w:val="24"/>
        </w:rPr>
        <w:t>словарь, чтобы учащиеся понимали и умели употреблять слова, которые уже имеются в их</w:t>
      </w:r>
      <w:r w:rsidR="00D04FAF" w:rsidRP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D04FAF" w:rsidRPr="00544B90">
        <w:rPr>
          <w:rFonts w:ascii="Times New Roman" w:hAnsi="Times New Roman" w:cs="Times New Roman"/>
          <w:sz w:val="24"/>
          <w:szCs w:val="24"/>
        </w:rPr>
        <w:t>лексическом запасе.</w:t>
      </w:r>
    </w:p>
    <w:p w:rsidR="002502C4" w:rsidRPr="007841B9" w:rsidRDefault="002502C4" w:rsidP="002502C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C4">
        <w:rPr>
          <w:rFonts w:ascii="Times New Roman" w:hAnsi="Times New Roman" w:cs="Times New Roman"/>
          <w:sz w:val="24"/>
          <w:szCs w:val="24"/>
        </w:rPr>
        <w:t xml:space="preserve"> </w:t>
      </w:r>
      <w:r w:rsidR="007552B4">
        <w:rPr>
          <w:rFonts w:ascii="Times New Roman" w:hAnsi="Times New Roman" w:cs="Times New Roman"/>
          <w:sz w:val="24"/>
          <w:szCs w:val="24"/>
        </w:rPr>
        <w:t xml:space="preserve">  </w:t>
      </w:r>
      <w:r w:rsidRPr="00544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4B90">
        <w:rPr>
          <w:rFonts w:ascii="Times New Roman" w:hAnsi="Times New Roman" w:cs="Times New Roman"/>
          <w:sz w:val="24"/>
          <w:szCs w:val="24"/>
        </w:rPr>
        <w:t xml:space="preserve">ажно, </w:t>
      </w:r>
      <w:r w:rsidR="007552B4">
        <w:rPr>
          <w:rFonts w:ascii="Times New Roman" w:hAnsi="Times New Roman" w:cs="Times New Roman"/>
          <w:sz w:val="24"/>
          <w:szCs w:val="24"/>
        </w:rPr>
        <w:t xml:space="preserve">чтобы дети изложили </w:t>
      </w:r>
      <w:r w:rsidRPr="00544B90">
        <w:rPr>
          <w:rFonts w:ascii="Times New Roman" w:hAnsi="Times New Roman" w:cs="Times New Roman"/>
          <w:sz w:val="24"/>
          <w:szCs w:val="24"/>
        </w:rPr>
        <w:t xml:space="preserve">содержание в должной последовательности. </w:t>
      </w:r>
      <w:r w:rsidR="007552B4">
        <w:rPr>
          <w:rFonts w:ascii="Times New Roman" w:hAnsi="Times New Roman" w:cs="Times New Roman"/>
          <w:sz w:val="24"/>
          <w:szCs w:val="24"/>
        </w:rPr>
        <w:t xml:space="preserve"> </w:t>
      </w:r>
      <w:r w:rsidRPr="00544B90">
        <w:rPr>
          <w:rFonts w:ascii="Times New Roman" w:hAnsi="Times New Roman" w:cs="Times New Roman"/>
          <w:sz w:val="24"/>
          <w:szCs w:val="24"/>
        </w:rPr>
        <w:t>Для этого намеча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44B90">
        <w:rPr>
          <w:rFonts w:ascii="Times New Roman" w:hAnsi="Times New Roman" w:cs="Times New Roman"/>
          <w:sz w:val="24"/>
          <w:szCs w:val="24"/>
        </w:rPr>
        <w:t xml:space="preserve"> план сочинения (обычно составляется коллективно).</w:t>
      </w:r>
    </w:p>
    <w:p w:rsidR="002502C4" w:rsidRPr="001D439D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тип нашего текста? </w:t>
      </w:r>
      <w:r w:rsidRPr="001D4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(Описание.)</w:t>
      </w:r>
    </w:p>
    <w:p w:rsidR="002502C4" w:rsidRPr="001D439D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Перечислите части сочинения. </w:t>
      </w:r>
      <w:r w:rsidRPr="001D4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(Вступление, основная часть, заключение.)</w:t>
      </w:r>
    </w:p>
    <w:p w:rsidR="002502C4" w:rsidRPr="001D439D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мы напишем во вступлении? </w:t>
      </w:r>
      <w:r w:rsidRPr="001D4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художнике и его картине.)</w:t>
      </w:r>
    </w:p>
    <w:p w:rsidR="002502C4" w:rsidRPr="001D439D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озаглавить эту часть? </w:t>
      </w:r>
      <w:r w:rsidRPr="001D43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(Художник В.А. Серов и его картина.)</w:t>
      </w:r>
    </w:p>
    <w:p w:rsidR="002502C4" w:rsidRPr="00544B90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Обсудим, что вы напишите </w:t>
      </w:r>
      <w:r w:rsidRPr="005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вступлении</w:t>
      </w:r>
      <w:r w:rsidRPr="00544B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44B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(Передо мной картина русского художника В.А. Серова «Девочка с персиками». Это портрет Веры Мамонтовой.)</w:t>
      </w:r>
    </w:p>
    <w:p w:rsidR="002502C4" w:rsidRPr="00544B90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5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и чем вы будете писать </w:t>
      </w:r>
      <w:r w:rsidRPr="00544B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основной части</w:t>
      </w:r>
      <w:r w:rsidRPr="00544B90">
        <w:rPr>
          <w:rFonts w:ascii="Times New Roman" w:eastAsia="Times New Roman" w:hAnsi="Times New Roman" w:cs="Times New Roman"/>
          <w:sz w:val="24"/>
          <w:szCs w:val="24"/>
          <w:lang w:eastAsia="ru-RU"/>
        </w:rPr>
        <w:t>? (Мы будем описывать картину.)</w:t>
      </w:r>
    </w:p>
    <w:p w:rsidR="002502C4" w:rsidRPr="00544B90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Озаглавим основную часть. </w:t>
      </w:r>
      <w:r w:rsidRPr="00544B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(Описание картины.)</w:t>
      </w:r>
    </w:p>
    <w:p w:rsidR="002502C4" w:rsidRPr="00544B90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темы в основной части:</w:t>
      </w:r>
    </w:p>
    <w:p w:rsidR="002502C4" w:rsidRPr="00544B90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 девочки.</w:t>
      </w:r>
    </w:p>
    <w:p w:rsidR="002502C4" w:rsidRPr="00544B90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4B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Комната, озаренная светом.</w:t>
      </w:r>
    </w:p>
    <w:p w:rsidR="002502C4" w:rsidRDefault="002502C4" w:rsidP="002502C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44B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чём будем говорить в заключении?</w:t>
      </w:r>
      <w:r w:rsidRPr="0032386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A4599D" w:rsidRPr="00544B90" w:rsidRDefault="00A4599D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4599D" w:rsidRPr="00544B90" w:rsidSect="00D04FAF">
          <w:type w:val="continuous"/>
          <w:pgSz w:w="11906" w:h="16838"/>
          <w:pgMar w:top="284" w:right="1274" w:bottom="709" w:left="1276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3575"/>
        <w:gridCol w:w="2549"/>
        <w:gridCol w:w="3198"/>
      </w:tblGrid>
      <w:tr w:rsidR="001D439D" w:rsidRPr="00544B90" w:rsidTr="00A4599D">
        <w:tc>
          <w:tcPr>
            <w:tcW w:w="3575" w:type="dxa"/>
          </w:tcPr>
          <w:p w:rsidR="001D439D" w:rsidRPr="00544B90" w:rsidRDefault="001D439D" w:rsidP="00FC773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План сочинения</w:t>
            </w:r>
          </w:p>
        </w:tc>
        <w:tc>
          <w:tcPr>
            <w:tcW w:w="2549" w:type="dxa"/>
          </w:tcPr>
          <w:p w:rsidR="001D439D" w:rsidRPr="00544B90" w:rsidRDefault="001D439D" w:rsidP="00FC773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8" w:type="dxa"/>
          </w:tcPr>
          <w:p w:rsidR="001D439D" w:rsidRPr="00544B90" w:rsidRDefault="001D439D" w:rsidP="00FC773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Рабочий материал</w:t>
            </w:r>
          </w:p>
        </w:tc>
      </w:tr>
      <w:tr w:rsidR="001D439D" w:rsidRPr="00544B90" w:rsidTr="00A4599D">
        <w:tc>
          <w:tcPr>
            <w:tcW w:w="3575" w:type="dxa"/>
          </w:tcPr>
          <w:p w:rsidR="001D439D" w:rsidRPr="00544B90" w:rsidRDefault="00A459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0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D439D" w:rsidRPr="00544B90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Вступление.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Художник и его картина</w:t>
            </w:r>
          </w:p>
        </w:tc>
        <w:tc>
          <w:tcPr>
            <w:tcW w:w="2549" w:type="dxa"/>
          </w:tcPr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Кто написал картину?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Кто автор картины?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Что изображено на картине?</w:t>
            </w:r>
          </w:p>
        </w:tc>
        <w:tc>
          <w:tcPr>
            <w:tcW w:w="3198" w:type="dxa"/>
          </w:tcPr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 xml:space="preserve">В.А.Серов, 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художник, 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портрет Веры Мамонтовой.</w:t>
            </w:r>
          </w:p>
        </w:tc>
      </w:tr>
      <w:tr w:rsidR="001D439D" w:rsidRPr="00544B90" w:rsidTr="00A4599D">
        <w:tc>
          <w:tcPr>
            <w:tcW w:w="3575" w:type="dxa"/>
          </w:tcPr>
          <w:p w:rsidR="001D439D" w:rsidRPr="00544B90" w:rsidRDefault="00A459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5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D439D" w:rsidRPr="00544B9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часть.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Описание картины.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а) Портрет девочки.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9D" w:rsidRDefault="00A459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9D" w:rsidRPr="00544B90" w:rsidRDefault="00A459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б) Комната, озарённая светом.</w:t>
            </w:r>
          </w:p>
        </w:tc>
        <w:tc>
          <w:tcPr>
            <w:tcW w:w="2549" w:type="dxa"/>
          </w:tcPr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одета девочка?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Опиши внешность.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Что делает девочка?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Какое время года на картине?</w:t>
            </w:r>
          </w:p>
          <w:p w:rsidR="00A4599D" w:rsidRPr="00544B90" w:rsidRDefault="00A459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Какой день изобразил художник?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Что лежит на столе?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Что ещё ты увидел на картине?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розовое платье, чёрный бант, красный цветок,</w:t>
            </w:r>
          </w:p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смуглое лицо, тёмные волосы, карие глаза</w:t>
            </w:r>
          </w:p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прибежала из сада,</w:t>
            </w:r>
          </w:p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вбежала в светлую комнату,</w:t>
            </w:r>
          </w:p>
          <w:p w:rsidR="001D439D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спелый персик</w:t>
            </w:r>
          </w:p>
          <w:p w:rsidR="00A4599D" w:rsidRPr="00544B90" w:rsidRDefault="00A459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тёплый, солнечный, летний</w:t>
            </w:r>
          </w:p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белоснежная скатерть, золотистые персики, кленовые листья, серебряный нож,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декоративная тарелка</w:t>
            </w:r>
          </w:p>
        </w:tc>
      </w:tr>
      <w:tr w:rsidR="001D439D" w:rsidRPr="00544B90" w:rsidTr="00A4599D">
        <w:tc>
          <w:tcPr>
            <w:tcW w:w="3575" w:type="dxa"/>
          </w:tcPr>
          <w:p w:rsidR="001D439D" w:rsidRPr="00544B90" w:rsidRDefault="00A459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45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D439D" w:rsidRPr="00544B9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Моё отношение к картине.</w:t>
            </w:r>
          </w:p>
        </w:tc>
        <w:tc>
          <w:tcPr>
            <w:tcW w:w="2549" w:type="dxa"/>
          </w:tcPr>
          <w:p w:rsidR="001D439D" w:rsidRPr="00544B90" w:rsidRDefault="001D439D" w:rsidP="00A4599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Тебе понравилась картина? Почему?</w:t>
            </w:r>
          </w:p>
        </w:tc>
        <w:tc>
          <w:tcPr>
            <w:tcW w:w="3198" w:type="dxa"/>
          </w:tcPr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много тепла и света,</w:t>
            </w:r>
          </w:p>
          <w:p w:rsidR="001D439D" w:rsidRPr="00544B90" w:rsidRDefault="001D439D" w:rsidP="00A4599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90">
              <w:rPr>
                <w:rFonts w:ascii="Times New Roman" w:hAnsi="Times New Roman" w:cs="Times New Roman"/>
                <w:sz w:val="24"/>
                <w:szCs w:val="24"/>
              </w:rPr>
              <w:t>светлая и добрая картина</w:t>
            </w:r>
          </w:p>
        </w:tc>
      </w:tr>
    </w:tbl>
    <w:p w:rsidR="00B17C97" w:rsidRPr="002502C4" w:rsidRDefault="00B17C97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17C97" w:rsidRPr="002502C4" w:rsidSect="00544B90">
          <w:type w:val="continuous"/>
          <w:pgSz w:w="11906" w:h="16838"/>
          <w:pgMar w:top="284" w:right="1274" w:bottom="709" w:left="1276" w:header="708" w:footer="708" w:gutter="0"/>
          <w:cols w:space="708"/>
          <w:docGrid w:linePitch="360"/>
        </w:sectPr>
      </w:pPr>
    </w:p>
    <w:p w:rsidR="00273591" w:rsidRPr="002502C4" w:rsidRDefault="00A4599D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73591" w:rsidRPr="002502C4" w:rsidSect="00D04FAF">
          <w:type w:val="continuous"/>
          <w:pgSz w:w="11906" w:h="16838"/>
          <w:pgMar w:top="284" w:right="1274" w:bottom="709" w:left="1276" w:header="708" w:footer="708" w:gutter="0"/>
          <w:cols w:space="708"/>
          <w:docGrid w:linePitch="360"/>
        </w:sectPr>
      </w:pPr>
      <w:r w:rsidRPr="0025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86E" w:rsidRPr="0032386E" w:rsidRDefault="0032386E" w:rsidP="00A4599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2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составленному плану учащиеся пишут сочинение. </w:t>
      </w:r>
    </w:p>
    <w:p w:rsidR="005E05D7" w:rsidRPr="00544B90" w:rsidRDefault="007841B9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73D" w:rsidRPr="00FC773D">
        <w:rPr>
          <w:rFonts w:ascii="Times New Roman" w:hAnsi="Times New Roman" w:cs="Times New Roman"/>
          <w:sz w:val="24"/>
          <w:szCs w:val="24"/>
        </w:rPr>
        <w:t xml:space="preserve">   </w:t>
      </w:r>
      <w:r w:rsidR="00A4599D">
        <w:rPr>
          <w:rFonts w:ascii="Times New Roman" w:hAnsi="Times New Roman" w:cs="Times New Roman"/>
          <w:sz w:val="24"/>
          <w:szCs w:val="24"/>
        </w:rPr>
        <w:t>Обучая сочинению, реализую</w:t>
      </w:r>
      <w:r w:rsidR="005E05D7" w:rsidRPr="00544B90">
        <w:rPr>
          <w:rFonts w:ascii="Times New Roman" w:hAnsi="Times New Roman" w:cs="Times New Roman"/>
          <w:sz w:val="24"/>
          <w:szCs w:val="24"/>
        </w:rPr>
        <w:t xml:space="preserve"> и «технические» задачи: орфографические и каллиграфические, делим тексты на абзацы, соблюдаем красную строку, поля и другие требования оформления текста. Названные умения формируются в ходе всей работы над связной речью, и в первую очередь в связи с работой над сочинениями по картине.</w:t>
      </w:r>
    </w:p>
    <w:p w:rsidR="001B1645" w:rsidRPr="00544B90" w:rsidRDefault="007841B9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73D" w:rsidRPr="00FC773D">
        <w:rPr>
          <w:rFonts w:ascii="Times New Roman" w:hAnsi="Times New Roman" w:cs="Times New Roman"/>
          <w:sz w:val="24"/>
          <w:szCs w:val="24"/>
        </w:rPr>
        <w:t xml:space="preserve">  </w:t>
      </w:r>
      <w:r w:rsidR="005E05D7" w:rsidRPr="00544B90">
        <w:rPr>
          <w:rFonts w:ascii="Times New Roman" w:hAnsi="Times New Roman" w:cs="Times New Roman"/>
          <w:sz w:val="24"/>
          <w:szCs w:val="24"/>
        </w:rPr>
        <w:t>Красочная, интересная по содержанию картина оказывает на детей глубокое эмоциональное воздействие, обогащает их</w:t>
      </w:r>
      <w:r w:rsidR="005E05D7" w:rsidRPr="00544B9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E05D7" w:rsidRPr="00544B90">
        <w:rPr>
          <w:rFonts w:ascii="Times New Roman" w:hAnsi="Times New Roman" w:cs="Times New Roman"/>
          <w:sz w:val="24"/>
          <w:szCs w:val="24"/>
        </w:rPr>
        <w:t>мир</w:t>
      </w:r>
      <w:r w:rsidR="005E05D7" w:rsidRPr="00544B9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E05D7" w:rsidRPr="00544B90">
        <w:rPr>
          <w:rFonts w:ascii="Times New Roman" w:hAnsi="Times New Roman" w:cs="Times New Roman"/>
          <w:sz w:val="24"/>
          <w:szCs w:val="24"/>
        </w:rPr>
        <w:t>и чувства, побуждает к высказыванию. Для школьников с недостатками слуха картина является одним из самых доступных источников материала для сочинений.</w:t>
      </w:r>
    </w:p>
    <w:p w:rsidR="009C6277" w:rsidRPr="00544B90" w:rsidRDefault="007841B9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773D" w:rsidRPr="00FC773D">
        <w:rPr>
          <w:rFonts w:ascii="Times New Roman" w:hAnsi="Times New Roman" w:cs="Times New Roman"/>
          <w:sz w:val="24"/>
          <w:szCs w:val="24"/>
        </w:rPr>
        <w:t xml:space="preserve">   </w:t>
      </w:r>
      <w:r w:rsidR="009C6277" w:rsidRPr="00544B90">
        <w:rPr>
          <w:rFonts w:ascii="Times New Roman" w:hAnsi="Times New Roman" w:cs="Times New Roman"/>
          <w:sz w:val="24"/>
          <w:szCs w:val="24"/>
        </w:rPr>
        <w:t>Каждый учитель вправе организовывать для детей ту работу над картиной, которую он считает необходимой и нужной для данного класса и уровня.</w:t>
      </w:r>
    </w:p>
    <w:p w:rsidR="0084095A" w:rsidRPr="007841B9" w:rsidRDefault="007841B9" w:rsidP="00A4599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6277" w:rsidRPr="00544B90">
        <w:rPr>
          <w:rFonts w:ascii="Times New Roman" w:hAnsi="Times New Roman" w:cs="Times New Roman"/>
          <w:sz w:val="24"/>
          <w:szCs w:val="24"/>
        </w:rPr>
        <w:t>В процессе беседы по картине обогащается словарный запас глухих учащихся, поскольку осмысление содержания картины сочетается с подбором необходимой лексики для выражения своих мыслей и чувств</w:t>
      </w:r>
      <w:r w:rsidR="005E05D7" w:rsidRPr="00544B90">
        <w:rPr>
          <w:rFonts w:ascii="Times New Roman" w:hAnsi="Times New Roman" w:cs="Times New Roman"/>
          <w:sz w:val="24"/>
          <w:szCs w:val="24"/>
        </w:rPr>
        <w:t>, развивается познавательный интерес.</w:t>
      </w:r>
    </w:p>
    <w:sectPr w:rsidR="0084095A" w:rsidRPr="007841B9" w:rsidSect="00544B90">
      <w:type w:val="continuous"/>
      <w:pgSz w:w="11906" w:h="16838"/>
      <w:pgMar w:top="28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679"/>
    <w:multiLevelType w:val="hybridMultilevel"/>
    <w:tmpl w:val="B9C2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02EF"/>
    <w:multiLevelType w:val="multilevel"/>
    <w:tmpl w:val="7B5E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E54EF"/>
    <w:multiLevelType w:val="multilevel"/>
    <w:tmpl w:val="2FEA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B6CFE"/>
    <w:multiLevelType w:val="hybridMultilevel"/>
    <w:tmpl w:val="E88003C8"/>
    <w:lvl w:ilvl="0" w:tplc="37422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61A8"/>
    <w:multiLevelType w:val="hybridMultilevel"/>
    <w:tmpl w:val="7242BCD4"/>
    <w:lvl w:ilvl="0" w:tplc="C7940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46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CC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4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A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45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2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6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134508"/>
    <w:multiLevelType w:val="multilevel"/>
    <w:tmpl w:val="0FC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07881"/>
    <w:multiLevelType w:val="multilevel"/>
    <w:tmpl w:val="90D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26DAB"/>
    <w:multiLevelType w:val="multilevel"/>
    <w:tmpl w:val="11AE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34DF5"/>
    <w:multiLevelType w:val="hybridMultilevel"/>
    <w:tmpl w:val="D62AA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30067"/>
    <w:multiLevelType w:val="hybridMultilevel"/>
    <w:tmpl w:val="499A2F2C"/>
    <w:lvl w:ilvl="0" w:tplc="2570B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0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C6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8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C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2D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28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C1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324AAD"/>
    <w:multiLevelType w:val="multilevel"/>
    <w:tmpl w:val="0FA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BA"/>
    <w:rsid w:val="00060EB0"/>
    <w:rsid w:val="001357D5"/>
    <w:rsid w:val="0016737C"/>
    <w:rsid w:val="0019663C"/>
    <w:rsid w:val="001A0E23"/>
    <w:rsid w:val="001A74FA"/>
    <w:rsid w:val="001B1645"/>
    <w:rsid w:val="001B1E4D"/>
    <w:rsid w:val="001D439D"/>
    <w:rsid w:val="002278BA"/>
    <w:rsid w:val="002502C4"/>
    <w:rsid w:val="00273591"/>
    <w:rsid w:val="002863E5"/>
    <w:rsid w:val="0032386E"/>
    <w:rsid w:val="00391B49"/>
    <w:rsid w:val="003E482C"/>
    <w:rsid w:val="003F21B7"/>
    <w:rsid w:val="00433FE8"/>
    <w:rsid w:val="00446AAF"/>
    <w:rsid w:val="0048628D"/>
    <w:rsid w:val="004876BA"/>
    <w:rsid w:val="004A1979"/>
    <w:rsid w:val="00506798"/>
    <w:rsid w:val="005409C5"/>
    <w:rsid w:val="00544B90"/>
    <w:rsid w:val="00555FA2"/>
    <w:rsid w:val="005E05D7"/>
    <w:rsid w:val="006B1039"/>
    <w:rsid w:val="006D374D"/>
    <w:rsid w:val="006F3A6C"/>
    <w:rsid w:val="007552B4"/>
    <w:rsid w:val="007841B9"/>
    <w:rsid w:val="0084095A"/>
    <w:rsid w:val="008542FA"/>
    <w:rsid w:val="008F39B5"/>
    <w:rsid w:val="009128A6"/>
    <w:rsid w:val="00940EF4"/>
    <w:rsid w:val="009974FB"/>
    <w:rsid w:val="009A58CD"/>
    <w:rsid w:val="009C2D64"/>
    <w:rsid w:val="009C6277"/>
    <w:rsid w:val="009C72D7"/>
    <w:rsid w:val="00A17F13"/>
    <w:rsid w:val="00A4599D"/>
    <w:rsid w:val="00A45FD3"/>
    <w:rsid w:val="00AD392F"/>
    <w:rsid w:val="00B04180"/>
    <w:rsid w:val="00B17C97"/>
    <w:rsid w:val="00B3356B"/>
    <w:rsid w:val="00B56F77"/>
    <w:rsid w:val="00BF517B"/>
    <w:rsid w:val="00C94CA5"/>
    <w:rsid w:val="00CA2791"/>
    <w:rsid w:val="00D04FAF"/>
    <w:rsid w:val="00D161DA"/>
    <w:rsid w:val="00D22590"/>
    <w:rsid w:val="00D72C53"/>
    <w:rsid w:val="00DF5B23"/>
    <w:rsid w:val="00E557CA"/>
    <w:rsid w:val="00EA5808"/>
    <w:rsid w:val="00EB41F1"/>
    <w:rsid w:val="00EE35F5"/>
    <w:rsid w:val="00F109AA"/>
    <w:rsid w:val="00F6303D"/>
    <w:rsid w:val="00F674A3"/>
    <w:rsid w:val="00FC773D"/>
    <w:rsid w:val="00FF53A9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A8BB-9740-46C8-A90E-D959D47B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8BA"/>
  </w:style>
  <w:style w:type="character" w:styleId="a4">
    <w:name w:val="Hyperlink"/>
    <w:basedOn w:val="a0"/>
    <w:uiPriority w:val="99"/>
    <w:semiHidden/>
    <w:unhideWhenUsed/>
    <w:rsid w:val="002278BA"/>
    <w:rPr>
      <w:color w:val="0000FF"/>
      <w:u w:val="single"/>
    </w:rPr>
  </w:style>
  <w:style w:type="paragraph" w:styleId="a5">
    <w:name w:val="No Spacing"/>
    <w:uiPriority w:val="1"/>
    <w:qFormat/>
    <w:rsid w:val="00DF5B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B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0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EA5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1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Romanov</cp:lastModifiedBy>
  <cp:revision>2</cp:revision>
  <cp:lastPrinted>2017-05-22T09:40:00Z</cp:lastPrinted>
  <dcterms:created xsi:type="dcterms:W3CDTF">2018-05-04T09:32:00Z</dcterms:created>
  <dcterms:modified xsi:type="dcterms:W3CDTF">2018-05-04T09:32:00Z</dcterms:modified>
</cp:coreProperties>
</file>