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94" w:rsidRDefault="000D4314" w:rsidP="007F552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77BC8">
        <w:rPr>
          <w:rFonts w:ascii="Times New Roman" w:hAnsi="Times New Roman" w:cs="Times New Roman"/>
          <w:b/>
          <w:sz w:val="24"/>
          <w:szCs w:val="24"/>
        </w:rPr>
        <w:t>Доступная среда для развития творческих способностей воспитанников с нарушенным слухом</w:t>
      </w:r>
    </w:p>
    <w:p w:rsidR="00B60519" w:rsidRPr="00B60519" w:rsidRDefault="00B60519" w:rsidP="007F552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519">
        <w:rPr>
          <w:rFonts w:ascii="Times New Roman" w:hAnsi="Times New Roman" w:cs="Times New Roman"/>
          <w:sz w:val="24"/>
          <w:szCs w:val="24"/>
        </w:rPr>
        <w:t>Автор: Самойленко Людмила Олеговна</w:t>
      </w:r>
    </w:p>
    <w:p w:rsidR="00B60519" w:rsidRDefault="00B60519" w:rsidP="00B6051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60519">
        <w:rPr>
          <w:rFonts w:ascii="Times New Roman" w:hAnsi="Times New Roman" w:cs="Times New Roman"/>
          <w:sz w:val="24"/>
        </w:rPr>
        <w:t>Государственное краевое бюджетное специальное (коррекционное) образовательное учреждение для обучающихся, воспитанников с ограниченными возможностями здоровья</w:t>
      </w:r>
      <w:r>
        <w:rPr>
          <w:rFonts w:ascii="Times New Roman" w:hAnsi="Times New Roman" w:cs="Times New Roman"/>
          <w:sz w:val="24"/>
        </w:rPr>
        <w:t xml:space="preserve"> </w:t>
      </w:r>
      <w:r w:rsidRPr="00B60519">
        <w:rPr>
          <w:rFonts w:ascii="Times New Roman" w:hAnsi="Times New Roman" w:cs="Times New Roman"/>
          <w:sz w:val="24"/>
        </w:rPr>
        <w:t>«Специальная (корр</w:t>
      </w:r>
      <w:r>
        <w:rPr>
          <w:rFonts w:ascii="Times New Roman" w:hAnsi="Times New Roman" w:cs="Times New Roman"/>
          <w:sz w:val="24"/>
        </w:rPr>
        <w:t xml:space="preserve">екционная) общеобразовательная </w:t>
      </w:r>
      <w:r w:rsidRPr="00B60519">
        <w:rPr>
          <w:rFonts w:ascii="Times New Roman" w:hAnsi="Times New Roman" w:cs="Times New Roman"/>
          <w:sz w:val="24"/>
        </w:rPr>
        <w:t>школа-интернат для детей с нарушением слуха 1, 2 вида»</w:t>
      </w:r>
    </w:p>
    <w:p w:rsidR="00B60519" w:rsidRDefault="00B60519" w:rsidP="00B6051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 Пермь</w:t>
      </w:r>
    </w:p>
    <w:p w:rsidR="00B60519" w:rsidRDefault="00B60519" w:rsidP="00B6051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Российская Федерация</w:t>
      </w:r>
    </w:p>
    <w:p w:rsidR="00B60519" w:rsidRPr="00B60519" w:rsidRDefault="00B60519" w:rsidP="00B6051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Аннотация</w:t>
      </w:r>
    </w:p>
    <w:p w:rsidR="00B60519" w:rsidRDefault="00B60519" w:rsidP="00B60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докладе рассматриваются вопросы, связаные с развитием творческих способностей воспитанников: теоретические основные положения психологии и педагогики, результаты диагностических исследований проблемы, а так же опыт работы по созданию доступной среды для развития творческих способностей слабослышащих воспитанников Пермской школы-интерната для детей с нарушением слуха.</w:t>
      </w:r>
    </w:p>
    <w:p w:rsidR="00B60519" w:rsidRPr="00B60519" w:rsidRDefault="00B60519" w:rsidP="00B60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494" w:rsidRPr="00777BC8" w:rsidRDefault="00AC0494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895CC6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творческих способностей учащихся рассматривается как одно из приоритетных направлений в педа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гогике. 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овременные тенденци</w:t>
      </w:r>
      <w:r w:rsidR="00895CC6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и социально-экономического р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азвития нашей страны, повышение</w:t>
      </w:r>
      <w:r w:rsidR="00895CC6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 человеческого фактора во в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сех сферах деятельности</w:t>
      </w:r>
      <w:r w:rsidR="00895CC6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предполагают наличие определенной группы способностей (специальных и творческих), необходимых для успешной реализации деятел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ьности. </w:t>
      </w:r>
      <w:r w:rsidRPr="00777BC8">
        <w:rPr>
          <w:rFonts w:ascii="Times New Roman" w:hAnsi="Times New Roman" w:cs="Times New Roman"/>
          <w:sz w:val="24"/>
          <w:szCs w:val="24"/>
        </w:rPr>
        <w:t>Нет такой области, такой профессии, где нельзя было бы проявить творческое начало.</w:t>
      </w:r>
      <w:r w:rsidR="001054D8" w:rsidRPr="00777BC8">
        <w:rPr>
          <w:rFonts w:ascii="Times New Roman" w:hAnsi="Times New Roman" w:cs="Times New Roman"/>
          <w:sz w:val="24"/>
          <w:szCs w:val="24"/>
        </w:rPr>
        <w:t xml:space="preserve"> </w:t>
      </w:r>
      <w:r w:rsidRPr="00777BC8">
        <w:rPr>
          <w:rFonts w:ascii="Times New Roman" w:hAnsi="Times New Roman" w:cs="Times New Roman"/>
          <w:sz w:val="24"/>
          <w:szCs w:val="24"/>
        </w:rPr>
        <w:t>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</w:t>
      </w:r>
      <w:r w:rsidR="00553372" w:rsidRPr="00777BC8">
        <w:rPr>
          <w:rFonts w:ascii="Times New Roman" w:hAnsi="Times New Roman" w:cs="Times New Roman"/>
          <w:sz w:val="24"/>
          <w:szCs w:val="24"/>
        </w:rPr>
        <w:t xml:space="preserve"> творческое начало в человеке – </w:t>
      </w:r>
      <w:r w:rsidRPr="00777BC8">
        <w:rPr>
          <w:rFonts w:ascii="Times New Roman" w:hAnsi="Times New Roman" w:cs="Times New Roman"/>
          <w:sz w:val="24"/>
          <w:szCs w:val="24"/>
        </w:rPr>
        <w:t>это всегда стремление вперед, к лучшему, к прогрессу, к совершенству и, конечно, к прекрасному в самом высоком и широком смысле этого понятия.</w:t>
      </w:r>
    </w:p>
    <w:p w:rsidR="001054D8" w:rsidRPr="00777BC8" w:rsidRDefault="00AC0494" w:rsidP="00777BC8">
      <w:pPr>
        <w:pStyle w:val="a3"/>
        <w:spacing w:line="360" w:lineRule="auto"/>
        <w:jc w:val="both"/>
      </w:pPr>
      <w:r w:rsidRPr="00777BC8">
        <w:t xml:space="preserve">       Р</w:t>
      </w:r>
      <w:r w:rsidR="00EB6B23" w:rsidRPr="00777BC8">
        <w:t>азработка</w:t>
      </w:r>
      <w:r w:rsidRPr="00777BC8">
        <w:t xml:space="preserve"> педагогических проблем, связанных с творческим р</w:t>
      </w:r>
      <w:r w:rsidR="00EB6B23" w:rsidRPr="00777BC8">
        <w:t>азвитием личности,</w:t>
      </w:r>
      <w:r w:rsidRPr="00777BC8">
        <w:t xml:space="preserve"> </w:t>
      </w:r>
      <w:r w:rsidR="00553372" w:rsidRPr="00777BC8">
        <w:t>принадлежит таким выдающимся психологам и</w:t>
      </w:r>
      <w:r w:rsidR="00EB6B23" w:rsidRPr="00777BC8">
        <w:t xml:space="preserve"> педагогам, как </w:t>
      </w:r>
      <w:r w:rsidR="00553372" w:rsidRPr="00777BC8">
        <w:t xml:space="preserve">Л.С. Выготскому, </w:t>
      </w:r>
      <w:r w:rsidR="00EB6B23" w:rsidRPr="00777BC8">
        <w:t>А.В.Луначарскому</w:t>
      </w:r>
      <w:r w:rsidRPr="00777BC8">
        <w:t>, П.П.Б</w:t>
      </w:r>
      <w:r w:rsidR="00EB6B23" w:rsidRPr="00777BC8">
        <w:t>лонскому, С.Т.Шацкому, Б.Л.Яворскому</w:t>
      </w:r>
      <w:r w:rsidRPr="00777BC8">
        <w:t>, Б.В.Асафьев</w:t>
      </w:r>
      <w:r w:rsidR="00553372" w:rsidRPr="00777BC8">
        <w:t xml:space="preserve">у, Н.Я.Брюсову, </w:t>
      </w:r>
      <w:r w:rsidR="00EB6B23" w:rsidRPr="00777BC8">
        <w:t>А.Н.Лук</w:t>
      </w:r>
      <w:r w:rsidR="00553372" w:rsidRPr="00777BC8">
        <w:t>у</w:t>
      </w:r>
      <w:r w:rsidR="00EB6B23" w:rsidRPr="00777BC8">
        <w:t>, С.Л. Рубинштейн</w:t>
      </w:r>
      <w:r w:rsidR="00553372" w:rsidRPr="00777BC8">
        <w:t>у</w:t>
      </w:r>
      <w:r w:rsidR="00EB6B23" w:rsidRPr="00777BC8">
        <w:t>, Б.М. Теплов</w:t>
      </w:r>
      <w:r w:rsidR="00553372" w:rsidRPr="00777BC8">
        <w:t>у</w:t>
      </w:r>
      <w:r w:rsidR="00EB6B23" w:rsidRPr="00777BC8">
        <w:t>, Р.С. Немов</w:t>
      </w:r>
      <w:r w:rsidR="00553372" w:rsidRPr="00777BC8">
        <w:t>у</w:t>
      </w:r>
      <w:r w:rsidR="00EB6B23" w:rsidRPr="00777BC8">
        <w:t xml:space="preserve"> и др. </w:t>
      </w:r>
    </w:p>
    <w:p w:rsidR="00EA7066" w:rsidRPr="00777BC8" w:rsidRDefault="00553372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Обращение к проблеме развития творчества детей определяется положением Л.С. Выготского о том, что «…творчество…является нормальным и постоянным спутником детского развития», что творческая работа учащихся - это деятельность, где наиболее полно</w:t>
      </w:r>
      <w:r w:rsidR="000F38FB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реализуется потенциал ребенка. </w:t>
      </w:r>
      <w:r w:rsidR="000F38FB" w:rsidRPr="00777BC8">
        <w:rPr>
          <w:rFonts w:ascii="Times New Roman" w:hAnsi="Times New Roman" w:cs="Times New Roman"/>
          <w:sz w:val="24"/>
          <w:szCs w:val="24"/>
        </w:rPr>
        <w:t xml:space="preserve">Немов Р.С. выделяет развивающий характер творчества, который заключается в том, что деятельность должна быть максимально трудной, но выполнимой, или, как указывает сам автор, «деятельность должна находиться в зоне потенциального развития ребёнка». </w:t>
      </w:r>
      <w:r w:rsidR="00942348" w:rsidRPr="00777BC8">
        <w:rPr>
          <w:rFonts w:ascii="Times New Roman" w:hAnsi="Times New Roman" w:cs="Times New Roman"/>
          <w:sz w:val="24"/>
          <w:szCs w:val="24"/>
        </w:rPr>
        <w:t>Б. М. Теплов</w:t>
      </w:r>
      <w:r w:rsidR="00EA7066" w:rsidRPr="00777BC8">
        <w:rPr>
          <w:rFonts w:ascii="Times New Roman" w:hAnsi="Times New Roman" w:cs="Times New Roman"/>
          <w:sz w:val="24"/>
          <w:szCs w:val="24"/>
        </w:rPr>
        <w:t xml:space="preserve"> обосновывает положения развития способностей: 1. Способности человека не являются врожденными, они </w:t>
      </w:r>
      <w:r w:rsidR="00A14BBB" w:rsidRPr="00777BC8">
        <w:rPr>
          <w:rFonts w:ascii="Times New Roman" w:hAnsi="Times New Roman" w:cs="Times New Roman"/>
          <w:sz w:val="24"/>
          <w:szCs w:val="24"/>
        </w:rPr>
        <w:t>есть</w:t>
      </w:r>
      <w:r w:rsidR="00EA7066" w:rsidRPr="00777BC8">
        <w:rPr>
          <w:rFonts w:ascii="Times New Roman" w:hAnsi="Times New Roman" w:cs="Times New Roman"/>
          <w:sz w:val="24"/>
          <w:szCs w:val="24"/>
        </w:rPr>
        <w:t xml:space="preserve"> «результат развития»; 2. Способности существуют только в развитии. 3. Основными  факторами развития способностей являются воспитание и обучение, «достаточно усовершенствовать методы воспитания и обучения, чтобы пределы развития способностей немедленно повысились». Б.М. Тепловым делается вывод о том, что предела развитию способностей не существует, но при этом оговаривается, что развитие способностей не протекает прямолинейно.</w:t>
      </w:r>
    </w:p>
    <w:p w:rsidR="00EA7066" w:rsidRPr="00777BC8" w:rsidRDefault="00EA7066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</w:rPr>
        <w:t xml:space="preserve">       Для развития творческого потенциала детей, по мнению исследователей, необходимо систематически обращаться к эмоциональным переживаниям. Возможность выразить свои эмоциональные состояния дает ребенку ощущение реализованности собственной уникальной индивидуальности, что позволяет ему воспользоваться всеми имеющимися в его распоряжении потенциальными возможностями.</w:t>
      </w:r>
    </w:p>
    <w:p w:rsidR="00EA7066" w:rsidRPr="00777BC8" w:rsidRDefault="00EA7066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</w:rPr>
        <w:t xml:space="preserve">       </w:t>
      </w:r>
      <w:r w:rsidR="0055337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Рассматривая творческие способности</w:t>
      </w:r>
      <w:r w:rsidR="000F38FB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ребенка как путь к его развитию</w:t>
      </w:r>
      <w:r w:rsidR="0055337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, деяте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льность педагога</w:t>
      </w:r>
      <w:r w:rsidR="0055337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быть направлена на развитие тво</w:t>
      </w:r>
      <w:r w:rsidR="000F38FB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рческих способностей учащихся, т.е. на формирование</w:t>
      </w:r>
      <w:r w:rsidR="000F38FB" w:rsidRPr="00777BC8">
        <w:rPr>
          <w:rFonts w:ascii="Times New Roman" w:hAnsi="Times New Roman" w:cs="Times New Roman"/>
          <w:sz w:val="24"/>
          <w:szCs w:val="24"/>
        </w:rPr>
        <w:t xml:space="preserve"> у ребенка стремления к проявлению собственной инициативы: стремление создать что-то новое, свое, лучшее, стремление расширить кругозор, наполнить новым содержанием свои познания.</w:t>
      </w:r>
    </w:p>
    <w:p w:rsidR="00EA7066" w:rsidRPr="00777BC8" w:rsidRDefault="00EA7066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В воспитательной работе я руководствуюсь следующими положениями:</w:t>
      </w:r>
    </w:p>
    <w:p w:rsidR="00EA7066" w:rsidRPr="00777BC8" w:rsidRDefault="00EA7066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</w:rPr>
        <w:t xml:space="preserve"> 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1. Убеждение в том, что все дети талантливы по-своему. И нужно только помочь им раскрыть с</w:t>
      </w:r>
      <w:r w:rsidR="00A14BBB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вои способности. Для этого необходимо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использовать личностно-ориентированный подход.</w:t>
      </w:r>
    </w:p>
    <w:p w:rsidR="00EA7066" w:rsidRPr="00777BC8" w:rsidRDefault="00EA7066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2. Важно, чтобы в процессе творческой деятельности воспитанники чувствовали себя комфортно, не боясь ошибиться. Создание ситуации успеха, поддержка детей помогают решить эту проблему.</w:t>
      </w:r>
    </w:p>
    <w:p w:rsidR="00EA7066" w:rsidRPr="00777BC8" w:rsidRDefault="00EA7066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3. Совместная работа требует слаженности</w:t>
      </w:r>
      <w:r w:rsidR="00A14BBB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взаимопонимания между группой и воспитателем. Успех обеспечивает педагогика сотрудничества.</w:t>
      </w:r>
    </w:p>
    <w:p w:rsidR="00A14BBB" w:rsidRPr="00777BC8" w:rsidRDefault="00EA7066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4. Необходимо учитывать психологические и физиологические особенности воспитанников с нарушением слуха. Д</w:t>
      </w:r>
      <w:r w:rsidR="00A14BBB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ля этого применяется д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ифференцированный подход</w:t>
      </w:r>
      <w:r w:rsidR="00A14BBB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42348" w:rsidRPr="00777BC8" w:rsidRDefault="00A14BBB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Таким образом, задача</w:t>
      </w:r>
      <w:r w:rsidR="000F38FB" w:rsidRPr="00777BC8">
        <w:rPr>
          <w:rFonts w:ascii="Times New Roman" w:hAnsi="Times New Roman" w:cs="Times New Roman"/>
          <w:sz w:val="24"/>
          <w:szCs w:val="24"/>
        </w:rPr>
        <w:t xml:space="preserve"> педагога заключается в создании условий, возможностей для гармоничного природного развития сущностных сил, способностей и индивидуальных возможностей ребенка. В качестве таких условий может выступать специально организованная среда, которая будет способствовать развитию творческих способностей детей.</w:t>
      </w:r>
      <w:r w:rsidRPr="0077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780" w:rsidRPr="00777BC8" w:rsidRDefault="00942348" w:rsidP="00777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7BC8">
        <w:rPr>
          <w:rFonts w:ascii="Times New Roman" w:hAnsi="Times New Roman" w:cs="Times New Roman"/>
          <w:sz w:val="24"/>
          <w:szCs w:val="24"/>
        </w:rPr>
        <w:t xml:space="preserve">       </w:t>
      </w:r>
      <w:r w:rsidR="00A14BBB" w:rsidRPr="00777BC8">
        <w:rPr>
          <w:rFonts w:ascii="Times New Roman" w:hAnsi="Times New Roman" w:cs="Times New Roman"/>
          <w:sz w:val="24"/>
          <w:szCs w:val="24"/>
        </w:rPr>
        <w:t>При  изучении данной проблемы основным направлением</w:t>
      </w:r>
      <w:r w:rsidRPr="00777BC8">
        <w:rPr>
          <w:rFonts w:ascii="Times New Roman" w:hAnsi="Times New Roman" w:cs="Times New Roman"/>
          <w:sz w:val="24"/>
          <w:szCs w:val="24"/>
        </w:rPr>
        <w:t xml:space="preserve"> в моей работе</w:t>
      </w:r>
      <w:r w:rsidR="00A14BBB" w:rsidRPr="00777BC8">
        <w:rPr>
          <w:rFonts w:ascii="Times New Roman" w:hAnsi="Times New Roman" w:cs="Times New Roman"/>
          <w:sz w:val="24"/>
          <w:szCs w:val="24"/>
        </w:rPr>
        <w:t xml:space="preserve"> было выявление возможных условий и эффективных форм, методов и приёмов развития творческих способностей с целью создания доступной среды, т.е. </w:t>
      </w:r>
      <w:r w:rsidR="00A14BBB" w:rsidRPr="00777BC8">
        <w:rPr>
          <w:rFonts w:ascii="Times New Roman" w:hAnsi="Times New Roman" w:cs="Times New Roman"/>
          <w:bCs/>
          <w:sz w:val="24"/>
          <w:szCs w:val="24"/>
        </w:rPr>
        <w:t>взаимосвязи условий, обеспе</w:t>
      </w:r>
      <w:r w:rsidRPr="00777BC8">
        <w:rPr>
          <w:rFonts w:ascii="Times New Roman" w:hAnsi="Times New Roman" w:cs="Times New Roman"/>
          <w:bCs/>
          <w:sz w:val="24"/>
          <w:szCs w:val="24"/>
        </w:rPr>
        <w:t>чивающих развитие воспитанников. Доступная среда для развития творческих способностей детей объединяет возможности образовательных учреждений, системы дополнительного образования и социально-культурных заведений. Предлагаю на рассмотрение основные положения из опыта работы по данному направлению.</w:t>
      </w:r>
    </w:p>
    <w:p w:rsidR="00942348" w:rsidRPr="00777BC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31071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Воспитательские занятия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направленные на</w:t>
      </w:r>
      <w:r w:rsidR="00170780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витие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</w:t>
      </w:r>
      <w:r w:rsidR="0031071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способностей воспитанников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1071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проводятся по адаптированным программам</w:t>
      </w:r>
      <w:r w:rsidR="00170780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«Декоративно-прикладно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художественное творчество»</w:t>
      </w:r>
      <w:r w:rsidR="0031071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45952" w:rsidRPr="00777BC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по декоративно-прикладному творчеству предполагает освоение различных способов работы с бумагой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с пластичными материалами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технике 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флористики, ремейка, в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ышивки, макраме, бисероплетения. Содержание программы по художественному творчеству направлено на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освоение приемов работы 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технике граттажа, витража, граффити, 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рисования</w:t>
      </w:r>
      <w:r w:rsidR="0031071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песком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формате «3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</w:t>
      </w:r>
    </w:p>
    <w:p w:rsidR="00942348" w:rsidRPr="00777BC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FA3F5D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Разработанная мною система занятий</w:t>
      </w:r>
      <w:r w:rsidR="00170780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внек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лассному чтению </w:t>
      </w:r>
      <w:r w:rsidR="00FA3F5D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вк</w:t>
      </w:r>
      <w:r w:rsidR="00EA65AF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лючает в себя не только изучение </w:t>
      </w:r>
      <w:r w:rsidR="00FA3F5D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литературных произведений, но и выполнение</w:t>
      </w:r>
      <w:r w:rsidR="005210A7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3F5D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творческих заданий</w:t>
      </w:r>
      <w:r w:rsidR="00170780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 xml:space="preserve"> конкурс рисунков</w:t>
      </w:r>
      <w:r w:rsidR="00170780" w:rsidRPr="00777BC8">
        <w:rPr>
          <w:rFonts w:ascii="Times New Roman" w:hAnsi="Times New Roman" w:cs="Times New Roman"/>
          <w:sz w:val="24"/>
          <w:szCs w:val="24"/>
        </w:rPr>
        <w:t xml:space="preserve">, 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>«Пластилиновый театр»</w:t>
      </w:r>
      <w:r w:rsidR="00170780" w:rsidRPr="00777BC8">
        <w:rPr>
          <w:rFonts w:ascii="Times New Roman" w:hAnsi="Times New Roman" w:cs="Times New Roman"/>
          <w:sz w:val="24"/>
          <w:szCs w:val="24"/>
        </w:rPr>
        <w:t xml:space="preserve">, 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>аппликация</w:t>
      </w:r>
      <w:r w:rsidR="00170780" w:rsidRPr="00777BC8">
        <w:rPr>
          <w:rFonts w:ascii="Times New Roman" w:hAnsi="Times New Roman" w:cs="Times New Roman"/>
          <w:sz w:val="24"/>
          <w:szCs w:val="24"/>
        </w:rPr>
        <w:t xml:space="preserve">, </w:t>
      </w:r>
      <w:r w:rsidR="005210A7" w:rsidRPr="00777BC8">
        <w:rPr>
          <w:rFonts w:ascii="Times New Roman" w:eastAsia="Calibri" w:hAnsi="Times New Roman" w:cs="Times New Roman"/>
          <w:sz w:val="24"/>
          <w:szCs w:val="24"/>
        </w:rPr>
        <w:t>«Пальчиковый театр»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>,</w:t>
      </w:r>
      <w:r w:rsidR="00170780" w:rsidRPr="00777BC8">
        <w:rPr>
          <w:rFonts w:ascii="Times New Roman" w:hAnsi="Times New Roman" w:cs="Times New Roman"/>
          <w:sz w:val="24"/>
          <w:szCs w:val="24"/>
        </w:rPr>
        <w:t xml:space="preserve"> 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>конкурс поделок из природного материала</w:t>
      </w:r>
      <w:r w:rsidR="00170780" w:rsidRPr="00777BC8">
        <w:rPr>
          <w:rFonts w:ascii="Times New Roman" w:hAnsi="Times New Roman" w:cs="Times New Roman"/>
          <w:sz w:val="24"/>
          <w:szCs w:val="24"/>
        </w:rPr>
        <w:t xml:space="preserve">, 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>пантомима и инсценирование отдельных эпизо</w:t>
      </w:r>
      <w:r w:rsidR="00170780" w:rsidRPr="00777BC8">
        <w:rPr>
          <w:rFonts w:ascii="Times New Roman" w:hAnsi="Times New Roman" w:cs="Times New Roman"/>
          <w:sz w:val="24"/>
          <w:szCs w:val="24"/>
        </w:rPr>
        <w:t>дов</w:t>
      </w:r>
      <w:r w:rsidR="00FA3F5D" w:rsidRPr="00777BC8">
        <w:rPr>
          <w:rFonts w:ascii="Times New Roman" w:eastAsia="Calibri" w:hAnsi="Times New Roman" w:cs="Times New Roman"/>
          <w:sz w:val="24"/>
          <w:szCs w:val="24"/>
        </w:rPr>
        <w:t>, творческие работы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 xml:space="preserve"> «Закончи сказку или рассказ»</w:t>
      </w:r>
      <w:r w:rsidR="00FA3F5D" w:rsidRPr="00777BC8">
        <w:rPr>
          <w:rFonts w:ascii="Times New Roman" w:eastAsia="Calibri" w:hAnsi="Times New Roman" w:cs="Times New Roman"/>
          <w:sz w:val="24"/>
          <w:szCs w:val="24"/>
        </w:rPr>
        <w:t xml:space="preserve"> и «Портрет героя»</w:t>
      </w:r>
      <w:r w:rsidR="00170780" w:rsidRPr="00777BC8">
        <w:rPr>
          <w:rFonts w:ascii="Times New Roman" w:eastAsia="Calibri" w:hAnsi="Times New Roman" w:cs="Times New Roman"/>
          <w:sz w:val="24"/>
          <w:szCs w:val="24"/>
        </w:rPr>
        <w:t>.</w:t>
      </w:r>
      <w:r w:rsidR="00EA65AF" w:rsidRPr="0077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8A" w:rsidRPr="00777BC8">
        <w:rPr>
          <w:rFonts w:ascii="Times New Roman" w:hAnsi="Times New Roman" w:cs="Times New Roman"/>
          <w:sz w:val="24"/>
          <w:szCs w:val="24"/>
        </w:rPr>
        <w:t>З</w:t>
      </w:r>
      <w:r w:rsidR="00CC2963" w:rsidRPr="00777BC8">
        <w:rPr>
          <w:rFonts w:ascii="Times New Roman" w:hAnsi="Times New Roman" w:cs="Times New Roman"/>
          <w:sz w:val="24"/>
          <w:szCs w:val="24"/>
        </w:rPr>
        <w:t>начима</w:t>
      </w:r>
      <w:r w:rsidR="0062548A" w:rsidRPr="00777BC8">
        <w:rPr>
          <w:rFonts w:ascii="Times New Roman" w:hAnsi="Times New Roman" w:cs="Times New Roman"/>
          <w:sz w:val="24"/>
          <w:szCs w:val="24"/>
        </w:rPr>
        <w:t>я</w:t>
      </w:r>
      <w:r w:rsidR="00CC2963" w:rsidRPr="00777BC8">
        <w:rPr>
          <w:rFonts w:ascii="Times New Roman" w:hAnsi="Times New Roman" w:cs="Times New Roman"/>
          <w:sz w:val="24"/>
          <w:szCs w:val="24"/>
        </w:rPr>
        <w:t xml:space="preserve"> функция книги и чтения в процессе образования дет</w:t>
      </w:r>
      <w:r w:rsidR="0062548A" w:rsidRPr="00777BC8">
        <w:rPr>
          <w:rFonts w:ascii="Times New Roman" w:hAnsi="Times New Roman" w:cs="Times New Roman"/>
          <w:sz w:val="24"/>
          <w:szCs w:val="24"/>
        </w:rPr>
        <w:t>ей с нарушением слуха, не только формирует</w:t>
      </w:r>
      <w:r w:rsidR="00CC2963" w:rsidRPr="00777BC8">
        <w:rPr>
          <w:rFonts w:ascii="Times New Roman" w:hAnsi="Times New Roman" w:cs="Times New Roman"/>
          <w:sz w:val="24"/>
          <w:szCs w:val="24"/>
        </w:rPr>
        <w:t xml:space="preserve"> потребность самостоятельно обращаться к книге как источник</w:t>
      </w:r>
      <w:r w:rsidR="0062548A" w:rsidRPr="00777BC8">
        <w:rPr>
          <w:rFonts w:ascii="Times New Roman" w:hAnsi="Times New Roman" w:cs="Times New Roman"/>
          <w:sz w:val="24"/>
          <w:szCs w:val="24"/>
        </w:rPr>
        <w:t>у знаний, но и создает условия для р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азвития творческого потенциала и творческого мышления воспитанников. Так, например, з</w:t>
      </w:r>
      <w:r w:rsidR="00EA65AF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накомство с мифами и лег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ендами Древней Греции подсказывает идею творческого выступления-поздравления ко Дню Учителя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; к</w:t>
      </w:r>
      <w:r w:rsidR="00CC296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нига</w:t>
      </w:r>
      <w:r w:rsidR="00EA65AF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95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известного иллюзиониста </w:t>
      </w:r>
      <w:r w:rsidR="00CC296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Арутюна </w:t>
      </w:r>
      <w:r w:rsidR="00EA65AF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Акопяна</w:t>
      </w:r>
      <w:r w:rsidR="00CC296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«Даю уроки мастерства» становится помощником в подготовке </w:t>
      </w:r>
      <w:r w:rsidR="00EA65AF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296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концертного </w:t>
      </w:r>
      <w:r w:rsidR="00EA65AF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</w:t>
      </w:r>
      <w:r w:rsidR="00CC296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«Фокусы – это просто!».</w:t>
      </w:r>
    </w:p>
    <w:p w:rsidR="00942348" w:rsidRPr="00777BC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ктивное участие детей в концертной деятельности способствует их творческому самовыражению и росту, проявлению неповторимой индивидуальности, воспитанию деловых и межличностных взаимоотношений в коллективе. 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 же условия успешности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воспитанников создают 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70780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ыставки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творческих работ, как в классе, так и в школе, зрителями которых становятся учащиеся, родители и педагоги нашей школы. Это позволяет воспитанникам представить результаты своего труда и получить эмоциональный отклик на свои работы, а также ознакомит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 с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творчеством других учеников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в конкурсах и праздничных мероприятиях различного уровня активизирует творческую деятельность, помогает воспитанникам поверить в свои силы и стремиться к самостоятельной деятельности. С 2009 года дети участвовали в следующих мероприятиях: </w:t>
      </w:r>
      <w:r w:rsidR="0062548A" w:rsidRPr="00777BC8">
        <w:rPr>
          <w:rFonts w:ascii="Times New Roman" w:hAnsi="Times New Roman" w:cs="Times New Roman"/>
          <w:sz w:val="24"/>
          <w:szCs w:val="24"/>
        </w:rPr>
        <w:t>краевой конкурс «Синяя птица» - Гран-при в номинации «Оригинальный жанр» (2009 г.), Пушкинский бал в гимназии № 1 г. Перми (2010 г.), концерт для ветеранов ВОГа (2010 г.), всероссийский «Космический конкурс» творческих работ детей с ограниченными возможностями здоровья Интернет-сайта «Знаем-можем» - 1 место в номинации «Самая дружная команда» (2011 г.), участие во всероссийском фестивале детского и молодежного творчества «Православная Русь-2011», участие</w:t>
      </w:r>
      <w:r w:rsidR="0062548A" w:rsidRPr="00777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48A" w:rsidRPr="00777BC8">
        <w:rPr>
          <w:rFonts w:ascii="Times New Roman" w:hAnsi="Times New Roman" w:cs="Times New Roman"/>
          <w:sz w:val="24"/>
          <w:szCs w:val="24"/>
        </w:rPr>
        <w:t>в международных фотоконкурсе «Мир глазами детей» и конкурсе рисунков «Сказочный мир детства» (2012 г.).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42348" w:rsidRPr="00777BC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C6617C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асширению общего и художественного кругозора </w:t>
      </w:r>
      <w:r w:rsidR="000C45CD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воспитанников</w:t>
      </w:r>
      <w:r w:rsidR="00C6617C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общей и специальной культуры,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формированию</w:t>
      </w:r>
      <w:r w:rsidR="00C6617C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эстетических ч</w:t>
      </w:r>
      <w:r w:rsidR="005C076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увств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содействует регулярное посещение выставок, музеев и театров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, открывающих для детей новые мир</w:t>
      </w:r>
      <w:r w:rsid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и возможности. 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На встречах</w:t>
      </w:r>
      <w:r w:rsidR="00170780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 w:rsidR="005C076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пермскими </w:t>
      </w:r>
      <w:r w:rsidR="00170780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художниками</w:t>
      </w:r>
      <w:r w:rsidR="005C076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Рудольфом Веденеевым и Айратом Гайнановым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провед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енных мастер-классах дети познакомились с авторским творчеством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узнали, 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как создаются произвед</w:t>
      </w:r>
      <w:r w:rsid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ения искусства и 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руководством мастера выполнили свои </w:t>
      </w:r>
      <w:r w:rsidR="0031071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творческие 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работы.</w:t>
      </w:r>
    </w:p>
    <w:p w:rsidR="00942348" w:rsidRPr="00777BC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35C15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Посещение «Дня открытых дверей» в детской школе искусств № 9 вызвало огромный интерес у детей и желание учиться на художественном отделении по классу ИЗО. Обучаясь в группе со слышащими сверстниками по общей программе, слабослышащие воспитанники испытывали трудности при общении, особенно на 1-м курсе. Педагогическое мастерство преподавателя по ИЗО Путиловой Евгении Юрьев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коррекционная работа воспитателя, поддержка родителей и </w:t>
      </w:r>
      <w:r w:rsidR="005C076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стремление детей</w:t>
      </w:r>
      <w:r w:rsidR="00A35C15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научиться рисовать – 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основные </w:t>
      </w:r>
      <w:r w:rsidR="00A35C15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условия, которые позволили зак</w:t>
      </w:r>
      <w:r w:rsidR="005C076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ончить обучение </w:t>
      </w:r>
      <w:r w:rsidR="00A35C15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получ</w:t>
      </w:r>
      <w:r w:rsidR="005C0762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ить свидетельства об окончании школы искусств</w:t>
      </w:r>
      <w:r w:rsidR="00A35C15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отметить, что одна из воспитанниц – Анастасия Федосеева – окончила школу искусств с отличием.</w:t>
      </w:r>
    </w:p>
    <w:p w:rsidR="00E45952" w:rsidRPr="00777BC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62548A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Обучаясь на художественном отделении школы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искусств, воспитанники познакомились с деятельностью музыкальной студии. По инициативе детей была создана вокально-инструментальная группа. Занимаясь в студии 2-й год, учащиеся осваивают основы музыкальной грамоты, вокала и приемы игры на гитаре, клавишных и ударных инструментах. </w:t>
      </w:r>
      <w:r w:rsidR="00421373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главная задача состоит в том, что исполнение музыкального произведения </w:t>
      </w:r>
      <w:r w:rsidR="00F64C61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группе требует слаженности и взаимопонимания между коллективом и руководителем, между всеми участниками группы. </w:t>
      </w:r>
    </w:p>
    <w:p w:rsidR="00777BC8" w:rsidRPr="00777BC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Таким образом, специально организованная, доступная среда создает возможности для решения многих воспитательных задач, но в первую очередь – для развития творческих способностей детей. Исследования, проводимые совместно со школьным психологом Сорокиной Ириной Станиславовной, показали, что за период с 2009 по 2012 г.г. у воспитанников моей группы повысился уровень развития творческого воображения в среднем на 20% (уровень творческого преобладает над воссоздающим на 80%) и уровень творческого мышления (</w:t>
      </w:r>
      <w:r w:rsidR="00B605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повысились 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продуктивность на 60%, гибкость на 9%, оригинальность на 42%). Для сравнения – результаты диагностики уровней развития в группе детей другого класса: уровень развития творческого воображения снизился на 6% (с преобладанием воссоздающего с элементами творческого над творческим на 33%); уровень творческого мышления так же </w:t>
      </w:r>
      <w:r w:rsidR="00B60519">
        <w:rPr>
          <w:rFonts w:ascii="Times New Roman" w:hAnsi="Times New Roman" w:cs="Times New Roman"/>
          <w:sz w:val="24"/>
          <w:szCs w:val="24"/>
          <w:shd w:val="clear" w:color="auto" w:fill="FFFFFF"/>
        </w:rPr>
        <w:t>снизился – гибкость на 17% и</w:t>
      </w: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оригинальность на 12%, продуктивность – без изменений.</w:t>
      </w:r>
    </w:p>
    <w:p w:rsidR="00942348" w:rsidRDefault="00942348" w:rsidP="00777B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777BC8" w:rsidRPr="00777B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Из этого следует, что обеспечение доступной среды для развития творческих способностей детей является основным фактором творческого развития личности.</w:t>
      </w:r>
    </w:p>
    <w:sectPr w:rsidR="00942348" w:rsidSect="005210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105B"/>
    <w:multiLevelType w:val="hybridMultilevel"/>
    <w:tmpl w:val="26F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D120B"/>
    <w:multiLevelType w:val="hybridMultilevel"/>
    <w:tmpl w:val="9DB6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90BEC"/>
    <w:multiLevelType w:val="hybridMultilevel"/>
    <w:tmpl w:val="9DB6D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57A8D"/>
    <w:multiLevelType w:val="hybridMultilevel"/>
    <w:tmpl w:val="26F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61A33"/>
    <w:multiLevelType w:val="hybridMultilevel"/>
    <w:tmpl w:val="0A64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C67B9"/>
    <w:multiLevelType w:val="hybridMultilevel"/>
    <w:tmpl w:val="FC4E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97B2C"/>
    <w:multiLevelType w:val="hybridMultilevel"/>
    <w:tmpl w:val="FC4E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2178"/>
    <w:rsid w:val="000C45CD"/>
    <w:rsid w:val="000D4314"/>
    <w:rsid w:val="000D463C"/>
    <w:rsid w:val="000F38FB"/>
    <w:rsid w:val="001054D8"/>
    <w:rsid w:val="00170780"/>
    <w:rsid w:val="001A75C3"/>
    <w:rsid w:val="001B06BD"/>
    <w:rsid w:val="00277DF9"/>
    <w:rsid w:val="00305FF7"/>
    <w:rsid w:val="00310712"/>
    <w:rsid w:val="0033420E"/>
    <w:rsid w:val="00355E70"/>
    <w:rsid w:val="004122AC"/>
    <w:rsid w:val="00421373"/>
    <w:rsid w:val="0046178A"/>
    <w:rsid w:val="00512178"/>
    <w:rsid w:val="005210A7"/>
    <w:rsid w:val="00553372"/>
    <w:rsid w:val="005707D6"/>
    <w:rsid w:val="005C0762"/>
    <w:rsid w:val="0062548A"/>
    <w:rsid w:val="00732B7F"/>
    <w:rsid w:val="00777BC8"/>
    <w:rsid w:val="007F552A"/>
    <w:rsid w:val="00827174"/>
    <w:rsid w:val="00895CC6"/>
    <w:rsid w:val="008B328C"/>
    <w:rsid w:val="008D2508"/>
    <w:rsid w:val="008E5452"/>
    <w:rsid w:val="008F239F"/>
    <w:rsid w:val="00912094"/>
    <w:rsid w:val="00925637"/>
    <w:rsid w:val="00942348"/>
    <w:rsid w:val="00A14BBB"/>
    <w:rsid w:val="00A205CB"/>
    <w:rsid w:val="00A324F6"/>
    <w:rsid w:val="00A35C15"/>
    <w:rsid w:val="00AC0494"/>
    <w:rsid w:val="00B009A6"/>
    <w:rsid w:val="00B60519"/>
    <w:rsid w:val="00BC3450"/>
    <w:rsid w:val="00BF418C"/>
    <w:rsid w:val="00C359F7"/>
    <w:rsid w:val="00C6617C"/>
    <w:rsid w:val="00C8647A"/>
    <w:rsid w:val="00CC2963"/>
    <w:rsid w:val="00DA615A"/>
    <w:rsid w:val="00E45952"/>
    <w:rsid w:val="00EA65AF"/>
    <w:rsid w:val="00EA7066"/>
    <w:rsid w:val="00EB6B23"/>
    <w:rsid w:val="00F03C1A"/>
    <w:rsid w:val="00F503DB"/>
    <w:rsid w:val="00F568C1"/>
    <w:rsid w:val="00F64C61"/>
    <w:rsid w:val="00FA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2178"/>
  </w:style>
  <w:style w:type="paragraph" w:styleId="a3">
    <w:name w:val="Normal (Web)"/>
    <w:basedOn w:val="a"/>
    <w:uiPriority w:val="99"/>
    <w:unhideWhenUsed/>
    <w:rsid w:val="0051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2178"/>
    <w:rPr>
      <w:i/>
      <w:iCs/>
    </w:rPr>
  </w:style>
  <w:style w:type="character" w:styleId="a5">
    <w:name w:val="Strong"/>
    <w:basedOn w:val="a0"/>
    <w:uiPriority w:val="22"/>
    <w:qFormat/>
    <w:rsid w:val="00512178"/>
    <w:rPr>
      <w:b/>
      <w:bCs/>
    </w:rPr>
  </w:style>
  <w:style w:type="paragraph" w:styleId="a6">
    <w:name w:val="List Paragraph"/>
    <w:basedOn w:val="a"/>
    <w:uiPriority w:val="34"/>
    <w:qFormat/>
    <w:rsid w:val="00512178"/>
    <w:pPr>
      <w:ind w:left="720"/>
      <w:contextualSpacing/>
    </w:pPr>
  </w:style>
  <w:style w:type="paragraph" w:customStyle="1" w:styleId="align-justify">
    <w:name w:val="align-justify"/>
    <w:basedOn w:val="a"/>
    <w:rsid w:val="00A3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3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615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A6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61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A615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rsid w:val="00DA615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Body Text Indent 3"/>
    <w:basedOn w:val="a"/>
    <w:link w:val="30"/>
    <w:rsid w:val="00DA615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с отступом 3 Знак"/>
    <w:basedOn w:val="a0"/>
    <w:link w:val="3"/>
    <w:rsid w:val="00DA615A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3EE3-16A1-43A6-AA93-86D401B1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2013-02-26T21:43:00Z</dcterms:created>
  <dcterms:modified xsi:type="dcterms:W3CDTF">2013-03-07T07:43:00Z</dcterms:modified>
</cp:coreProperties>
</file>