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964">
      <w:pPr>
        <w:spacing w:line="360" w:lineRule="auto"/>
        <w:ind w:right="528"/>
        <w:jc w:val="center"/>
      </w:pPr>
      <w:r>
        <w:t>Использование верботона как технического средства для работы над выразительностью речи на индивидуальных занятиях  по развитию слухового восприятия у детей с нарушением слуха и интеллекта</w:t>
      </w:r>
    </w:p>
    <w:p w:rsidR="00000000" w:rsidRDefault="00CE1964">
      <w:pPr>
        <w:spacing w:line="360" w:lineRule="auto"/>
        <w:ind w:right="528"/>
        <w:jc w:val="center"/>
      </w:pPr>
      <w:r>
        <w:t>Сорокина И.С.</w:t>
      </w:r>
    </w:p>
    <w:p w:rsidR="00000000" w:rsidRDefault="00CE1964">
      <w:pPr>
        <w:spacing w:line="360" w:lineRule="auto"/>
        <w:ind w:right="528"/>
        <w:jc w:val="center"/>
      </w:pPr>
      <w:r>
        <w:t>Аспирант Уральского государственного педагогического у</w:t>
      </w:r>
      <w:r>
        <w:t>ниверситета, город Пермь, Россия</w:t>
      </w:r>
    </w:p>
    <w:p w:rsidR="00000000" w:rsidRDefault="00CE1964">
      <w:pPr>
        <w:spacing w:line="360" w:lineRule="auto"/>
        <w:ind w:right="528"/>
        <w:jc w:val="center"/>
      </w:pPr>
      <w:r>
        <w:t>Аннотация</w:t>
      </w:r>
    </w:p>
    <w:p w:rsidR="00000000" w:rsidRDefault="00CE1964">
      <w:pPr>
        <w:spacing w:line="360" w:lineRule="auto"/>
        <w:ind w:right="528"/>
        <w:jc w:val="both"/>
      </w:pPr>
      <w:r>
        <w:t xml:space="preserve">В статье описываются особенности  речи детей с нарушением слуха и интеллекта; описывается влияние умственного дефекта на речь ребенка с нарушенным слухом; раскрывается сущность верботонального метода; описывается </w:t>
      </w:r>
      <w:r>
        <w:t>содержание, этапы, задачи и методы работы над выразительностью речи с помощью верботона у детей с нарушением слуха и интеллекта; в заключении прописываются критерии успешности занятий на верботоне.</w:t>
      </w:r>
    </w:p>
    <w:p w:rsidR="00000000" w:rsidRDefault="00CE1964">
      <w:pPr>
        <w:spacing w:line="360" w:lineRule="auto"/>
        <w:ind w:right="528"/>
        <w:jc w:val="both"/>
      </w:pPr>
      <w:r>
        <w:t xml:space="preserve">Одной из важных проблем для речи детей с нарушением слуха </w:t>
      </w:r>
      <w:r>
        <w:t>и интеллекта является недостаточная ее выразительность, которая связана как с ее восприятием на слух, так и с ее воспроизведением. Как отмечают исследователи Бельтюков В.И., Рау Ф.Ф. речь таких детей не модулирована, монотонна, лишена логического ударения.</w:t>
      </w:r>
      <w:r>
        <w:t xml:space="preserve"> В спонтанной речи неслышащих детей хотя и можно услышать некоторую модуляцию голоса, но эта модуляция кратковременна, примитивна, связана с эмоциональными состояниями и не обусловлена системой данного языка. В.И. Бельтюков пришел к выводу, что в речи таки</w:t>
      </w:r>
      <w:r>
        <w:t>х детей отмечаются следующие недостатки: паузы связаны со вдохом, т.е с физиологической потребностью, а не в связи со смысловым членением фразы на синтагмы, деление паузами произносительных отрезков речи не соответствует смысловым связям. Отсутствие интона</w:t>
      </w:r>
      <w:r>
        <w:t>ции оказывает отрицательное влияние на развитие словесно-логического мышления. Известно, что умственное и речевое развитие тесно связаны между собой и интелектуальная недостаточность отрицательно сказывается на речевом развитии ребенка. Как отмечает Лалаев</w:t>
      </w:r>
      <w:r>
        <w:t>а Р.И., Стребелева Е.А. речевые нарушения у таких детей носят системный характер, т. е, страдает речь как целостная функциональная система. При интеллектуальной недосаточности нарушаются все компоненты речи: ее фонетико-фонематическая сторона, лексика, гра</w:t>
      </w:r>
      <w:r>
        <w:t>мматический строй; отмечается несформированность импрессивной и экспрессивной речи; отмечается слабость мотивации, снижение потребности в речевом общении; нарушено смысловое программирование речевой деятельности, создание внутренних программ речевых действ</w:t>
      </w:r>
      <w:r>
        <w:t xml:space="preserve">ий; нарушается реализация речевой программы и контроль за речью, сличение полученного </w:t>
      </w:r>
      <w:r>
        <w:lastRenderedPageBreak/>
        <w:t>результата с предварительным замыслом. При интеллектуальной недостаточности нарушены уровни порождения речевого высказывания : смысловой, языковой, сенсомоторный. Восприя</w:t>
      </w:r>
      <w:r>
        <w:t>тие чужой речи неслышащими детьми с нарушенным интеллектом  тоже затруднено. Так, о громкости звучания, темпе, паузальном делении речи ребенок с нарушенным слухом может судить исходя из оптической выразительности речи и на основе тактильно-вибрационных ощу</w:t>
      </w:r>
      <w:r>
        <w:t>щений. Верботональный метод профессора Петера Губерина, разработанный в 50-е годы прошлого века в центре СУВАГ ( Хорватия), является методом обучения устной речи. СУВАГ - система универсального верботонального слушания Губерина. Петер Губерина занимался на</w:t>
      </w:r>
      <w:r>
        <w:t xml:space="preserve"> протяжении многих лет научными исследованиями и практической работой в области речевой коммуникации- речи и языка. Он разработал и развил верботональный метод реабилитации лиц с серьезными проблемами в коммуникации, и в 1961 году под его руководством был </w:t>
      </w:r>
      <w:r>
        <w:t>открыт центр СУВАГ, который в дальнейшем стал называться Центром реабилитации слушания и речи. С этого времени и до сегодняшнего дня верботональная система и ее применение развиваются, обогащаются и распространяются, основываясь на важнейших положениях это</w:t>
      </w:r>
      <w:r>
        <w:t>го « оригинального ведения взаимосвязи речи и слушания». Человеку речь необходима, а слушание является важной предпосылкой речи. Особенностью верботонального метода является положение о том, что язык развивается из устной речи, а речь - общественное явлени</w:t>
      </w:r>
      <w:r>
        <w:t>е. Мы говорим, т.е. используем устную речь, кода хотим что-то выразить или когда реагируем на определенное явление. В этом смысле « значение» речи передается не только лингвистическими элементами, но также слуховыми и зрительными образами в ритме, интонаци</w:t>
      </w:r>
      <w:r>
        <w:t>и, паузах, напряженности и жестах говорящего. Так говорящий одновременно воспроизводит и воспринимает речь. Самое важное, что аудиовизуальная информация отражается на воспроизведении по мере восприятия речи. Если восприятие меняется, речь также будет менят</w:t>
      </w:r>
      <w:r>
        <w:t xml:space="preserve">ься. Исходя из этих основных принципов, верботональный метод ориентируется не на патологию, а на развитие человека и языка как целостной структуры. Таким образом, верботональная система открыла новую возможность в человеке. Она сделала возможным слушание, </w:t>
      </w:r>
      <w:r>
        <w:t>используя телесную проводимость, низкие частоты, а также индивидуальные остатки слуховой функции, дала возможность усваивать правильную речь и правильное произношение в родном языке, основываясь на естественном развитии речи и фонетической системе языка. В</w:t>
      </w:r>
      <w:r>
        <w:t xml:space="preserve">ерботональный метод проф. Губерины направлен на формирование у детей с нарушенным слухом внятной, естественной речи и </w:t>
      </w:r>
      <w:r>
        <w:lastRenderedPageBreak/>
        <w:t>возможности ее восприятия на слухо-зрительной и слуховой основе. Метод основан на использовании оригинальной электро-акустической аппарату</w:t>
      </w:r>
      <w:r>
        <w:t>ры, обеспечивающей, с одной стороны, возможность восприятия звуков в низкочастотном диапазоне, наиболее сохранном у глухих и слабослышащих детей ( с 2 Гц по техническим характеристикам аппаратуры), а с другой - использование вибротактильной чувствительност</w:t>
      </w:r>
      <w:r>
        <w:t xml:space="preserve">и с помощью оригинальных вибраторов и вибрационных установок. Техническую сторону метода составляют электроакустические аппараты, которые имеют возможность трансмиссии низких тонов, включая инфразвук. С помощью специальных фильтров и усилителей определяют </w:t>
      </w:r>
      <w:r>
        <w:t>оптимальное слуховое поле ( комбинацию оптимальных частоты, интенсивности и времени) для ребенка, включая и оптимальные частоты воспроизведения отдельных звуков при их обработке в произношении. Принципиальное значение придается работе над ритмом, темпом, и</w:t>
      </w:r>
      <w:r>
        <w:t>нтонацией. Губерина выявил, что ритм и интонация передаются на низких частотах. В связи с тем, что у глухих детей они наиболее сохранны, развитие слухового восприятия и произносительной стороны речи надо начинать с работы над ритмом и интонацией, максималь</w:t>
      </w:r>
      <w:r>
        <w:t>но используя и развивая способность ребенка воспринимать акустическую информацию прежде всего через наиболее сохранные низкие частоты. Используя верботон работа над выразительностью речи у детей с нарушением слуха и интеллекта включает в себя: развитие уме</w:t>
      </w:r>
      <w:r>
        <w:t>ния воспринимать паузы и выражать их в речи; развивать умение группировать слова и синтагмы, выделяя паузой смысловые единицы. Работа над овладением умением членить речь на синтагмы проходит по трем этапам: 1. восприятие пауз в речи на слух и их воспроизве</w:t>
      </w:r>
      <w:r>
        <w:t>дение; 2. членение речи на синтагмы, восприятие на слух и воспроизведение пауз в речи; 3. воспроизведение пауз в речи окружающих людей и воспроизведение пауз в самостоятельной речи. Важным направлением работы является восприятие и воспроизведение темпа реч</w:t>
      </w:r>
      <w:r>
        <w:t>и. На первом этапе дети учатся определять темп речи (различать медленный, быстрый, нормальный темп). На втором этапе работу по различению темпа сочетают с работой по нормализации скорости темпа речи детей с нарушенным слухом. Восприятие на слух логического</w:t>
      </w:r>
      <w:r>
        <w:t xml:space="preserve"> ударения следует начинать с вопросов и ответов ребенка, далее используются связные тексты. Различение интонации начинается с дифференциации сначала вопросительных и повествовательных предложений. Далее дети учатся расставлять знаки препинания, логическое </w:t>
      </w:r>
      <w:r>
        <w:t xml:space="preserve">ударение в связных текстах и воспроизводить в речи нужную интонацию. </w:t>
      </w:r>
      <w:r>
        <w:lastRenderedPageBreak/>
        <w:t xml:space="preserve">Затем следует приступать к ведению на слух несложного диалога с вопросами и краткими ответами.  </w:t>
      </w:r>
    </w:p>
    <w:p w:rsidR="00000000" w:rsidRDefault="00CE1964">
      <w:pPr>
        <w:spacing w:line="360" w:lineRule="auto"/>
        <w:ind w:right="528"/>
        <w:jc w:val="both"/>
        <w:rPr>
          <w:b/>
        </w:rPr>
      </w:pPr>
      <w:r>
        <w:t xml:space="preserve"> </w:t>
      </w:r>
      <w:r>
        <w:rPr>
          <w:b/>
        </w:rPr>
        <w:t xml:space="preserve">Задачи работы над выразительностью речи с помощью верботона: </w:t>
      </w:r>
    </w:p>
    <w:p w:rsidR="00000000" w:rsidRDefault="00CE1964">
      <w:pPr>
        <w:spacing w:line="360" w:lineRule="auto"/>
        <w:ind w:right="528"/>
        <w:jc w:val="both"/>
      </w:pPr>
      <w:r>
        <w:t>1. определение сенсо-акусти</w:t>
      </w:r>
      <w:r>
        <w:t>ческих оптималей путем набора частот с помощью СУВАГ с наушниками, вибратором, их комбинацией или вибродоской;</w:t>
      </w:r>
    </w:p>
    <w:p w:rsidR="00000000" w:rsidRDefault="00CE1964">
      <w:pPr>
        <w:spacing w:line="360" w:lineRule="auto"/>
        <w:ind w:right="528"/>
        <w:jc w:val="both"/>
      </w:pPr>
      <w:r>
        <w:t>2.  создание у ребенка потребности и мотивации слушать себя и говорить;</w:t>
      </w:r>
    </w:p>
    <w:p w:rsidR="00000000" w:rsidRDefault="00CE1964">
      <w:pPr>
        <w:spacing w:line="360" w:lineRule="auto"/>
        <w:ind w:right="528"/>
        <w:jc w:val="both"/>
      </w:pPr>
      <w:r>
        <w:t>3. применение методов и приемов, соответствующих ментальному и психическо</w:t>
      </w:r>
      <w:r>
        <w:t>му статусу, социальной зрелости, степенью нарушения слуха у ребенка;</w:t>
      </w:r>
    </w:p>
    <w:p w:rsidR="00000000" w:rsidRDefault="00CE1964">
      <w:pPr>
        <w:spacing w:line="360" w:lineRule="auto"/>
        <w:ind w:right="528"/>
        <w:jc w:val="both"/>
      </w:pPr>
      <w:r>
        <w:t>4. приучать ребенка а аппаратуре с тем, чтобы открыть для него звук, как одну еще не познанную свою возможность ( способность), затем направить его слуховое внимание на то, что другие люд</w:t>
      </w:r>
      <w:r>
        <w:t>и и предметы могут производить различные звуковые сигналы;</w:t>
      </w:r>
    </w:p>
    <w:p w:rsidR="00000000" w:rsidRDefault="00CE1964">
      <w:pPr>
        <w:spacing w:line="360" w:lineRule="auto"/>
        <w:ind w:right="528"/>
        <w:jc w:val="both"/>
      </w:pPr>
      <w:r>
        <w:t>5. дать почувствовать ребенку, что, слушая себя, он производит больше разных звуковых вариаций:</w:t>
      </w:r>
    </w:p>
    <w:p w:rsidR="00000000" w:rsidRDefault="00CE1964">
      <w:pPr>
        <w:numPr>
          <w:ilvl w:val="0"/>
          <w:numId w:val="1"/>
        </w:numPr>
        <w:tabs>
          <w:tab w:val="left" w:pos="180"/>
        </w:tabs>
        <w:spacing w:line="360" w:lineRule="auto"/>
        <w:ind w:left="0" w:right="528" w:firstLine="0"/>
        <w:jc w:val="both"/>
      </w:pPr>
      <w:r>
        <w:t>слушая свой голос, ребенок полностью познает себя, возможности своего тела;</w:t>
      </w:r>
    </w:p>
    <w:p w:rsidR="00000000" w:rsidRDefault="00CE1964">
      <w:pPr>
        <w:numPr>
          <w:ilvl w:val="0"/>
          <w:numId w:val="1"/>
        </w:numPr>
        <w:tabs>
          <w:tab w:val="left" w:pos="180"/>
        </w:tabs>
        <w:spacing w:line="360" w:lineRule="auto"/>
        <w:ind w:left="0" w:right="528" w:firstLine="0"/>
        <w:jc w:val="both"/>
      </w:pPr>
      <w:r>
        <w:t>слушая свой голос, ребено</w:t>
      </w:r>
      <w:r>
        <w:t>к рефлекторно действует на разнообразие и богатство голосообразования и звукопроизношения;</w:t>
      </w:r>
    </w:p>
    <w:p w:rsidR="00000000" w:rsidRDefault="00CE1964">
      <w:pPr>
        <w:numPr>
          <w:ilvl w:val="0"/>
          <w:numId w:val="1"/>
        </w:numPr>
        <w:tabs>
          <w:tab w:val="left" w:pos="180"/>
        </w:tabs>
        <w:spacing w:line="360" w:lineRule="auto"/>
        <w:ind w:left="0" w:right="528" w:firstLine="0"/>
        <w:jc w:val="both"/>
      </w:pPr>
      <w:r>
        <w:t>подражая своим голосовым вариациям, ребенок легче подражает речевым моделям учителей;</w:t>
      </w:r>
    </w:p>
    <w:p w:rsidR="00000000" w:rsidRDefault="00CE1964">
      <w:pPr>
        <w:numPr>
          <w:ilvl w:val="0"/>
          <w:numId w:val="1"/>
        </w:numPr>
        <w:tabs>
          <w:tab w:val="left" w:pos="180"/>
        </w:tabs>
        <w:spacing w:line="360" w:lineRule="auto"/>
        <w:ind w:left="0" w:right="528" w:firstLine="0"/>
        <w:jc w:val="both"/>
      </w:pPr>
      <w:r>
        <w:t>слушанием ребенок освобождает моторику и на этой основе создает природную напря</w:t>
      </w:r>
      <w:r>
        <w:t>женность при артикуляции;</w:t>
      </w:r>
    </w:p>
    <w:p w:rsidR="00000000" w:rsidRDefault="00CE1964">
      <w:pPr>
        <w:numPr>
          <w:ilvl w:val="0"/>
          <w:numId w:val="1"/>
        </w:numPr>
        <w:tabs>
          <w:tab w:val="left" w:pos="180"/>
        </w:tabs>
        <w:spacing w:line="360" w:lineRule="auto"/>
        <w:ind w:left="0" w:right="528" w:firstLine="0"/>
        <w:jc w:val="both"/>
      </w:pPr>
      <w:r>
        <w:t>слушая свой голос, ребенок с нарушенным слухом имеет возможность реализовать врожденные речевые способности - речевой ритм и интонацию.</w:t>
      </w:r>
    </w:p>
    <w:p w:rsidR="00000000" w:rsidRDefault="00CE1964">
      <w:pPr>
        <w:spacing w:line="360" w:lineRule="auto"/>
        <w:ind w:right="528"/>
        <w:jc w:val="both"/>
      </w:pPr>
      <w:r>
        <w:t>6. одновременно ребенок привыкает слушать учителя и пробует имитировать разные ритмические, ин</w:t>
      </w:r>
      <w:r>
        <w:t>тонационные, разные по громкости вариации.</w:t>
      </w:r>
    </w:p>
    <w:p w:rsidR="00000000" w:rsidRDefault="00CE1964">
      <w:pPr>
        <w:spacing w:line="360" w:lineRule="auto"/>
        <w:ind w:right="528"/>
        <w:jc w:val="both"/>
      </w:pPr>
      <w:r>
        <w:rPr>
          <w:b/>
        </w:rPr>
        <w:t>Критерии успешности занятий</w:t>
      </w:r>
      <w:r>
        <w:t xml:space="preserve"> ребенка на верботоне:</w:t>
      </w:r>
    </w:p>
    <w:p w:rsidR="00000000" w:rsidRDefault="00CE1964">
      <w:pPr>
        <w:spacing w:line="360" w:lineRule="auto"/>
        <w:ind w:right="528"/>
        <w:jc w:val="both"/>
      </w:pPr>
      <w:r>
        <w:t>1. ребенок долго и с желанием говорит в микрофон;</w:t>
      </w:r>
    </w:p>
    <w:p w:rsidR="00000000" w:rsidRDefault="00CE1964">
      <w:pPr>
        <w:spacing w:line="360" w:lineRule="auto"/>
        <w:ind w:right="528"/>
        <w:jc w:val="both"/>
      </w:pPr>
      <w:r>
        <w:t>2.  ребенок контролирует голос слушанием, говорит больше с наушниками, чем без них; говорит лучше и громче;</w:t>
      </w:r>
    </w:p>
    <w:p w:rsidR="00000000" w:rsidRDefault="00CE1964">
      <w:pPr>
        <w:spacing w:line="360" w:lineRule="auto"/>
        <w:ind w:right="528"/>
        <w:jc w:val="both"/>
      </w:pPr>
      <w:r>
        <w:t>3.поя</w:t>
      </w:r>
      <w:r>
        <w:t>вляется постоянное желание говорить в микрофон;</w:t>
      </w:r>
    </w:p>
    <w:p w:rsidR="00000000" w:rsidRDefault="00CE1964">
      <w:pPr>
        <w:spacing w:line="360" w:lineRule="auto"/>
        <w:ind w:right="528"/>
        <w:jc w:val="both"/>
      </w:pPr>
      <w:r>
        <w:t>4.ребенок больше концентрирует внимание;</w:t>
      </w:r>
    </w:p>
    <w:p w:rsidR="00000000" w:rsidRDefault="00CE1964">
      <w:pPr>
        <w:spacing w:line="360" w:lineRule="auto"/>
        <w:ind w:right="528"/>
        <w:jc w:val="both"/>
      </w:pPr>
      <w:r>
        <w:t>5. ребенок часто подает голос, тембр, моделирует ритм и интонации;</w:t>
      </w:r>
    </w:p>
    <w:p w:rsidR="00000000" w:rsidRDefault="00CE1964">
      <w:pPr>
        <w:spacing w:line="360" w:lineRule="auto"/>
        <w:ind w:right="528"/>
        <w:jc w:val="both"/>
      </w:pPr>
      <w:r>
        <w:t>6. при побуждении педагога использует в речи тот фонд что имеет ( словарь, имитация, интонация и т.д</w:t>
      </w:r>
      <w:r>
        <w:t>.);</w:t>
      </w:r>
    </w:p>
    <w:p w:rsidR="00CE1964" w:rsidRDefault="00CE1964">
      <w:pPr>
        <w:spacing w:line="360" w:lineRule="auto"/>
        <w:ind w:right="528"/>
        <w:jc w:val="both"/>
      </w:pPr>
      <w:r>
        <w:t>7. ребенок больше обращает внимания на речь и меньше на мимику и жесты.</w:t>
      </w:r>
    </w:p>
    <w:sectPr w:rsidR="00CE19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60F"/>
    <w:rsid w:val="001D760F"/>
    <w:rsid w:val="00C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8123</Characters>
  <Application>Microsoft Office Word</Application>
  <DocSecurity>0</DocSecurity>
  <Lines>67</Lines>
  <Paragraphs>19</Paragraphs>
  <ScaleCrop>false</ScaleCrop>
  <Company>Roga i Kopita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Sony</cp:lastModifiedBy>
  <cp:revision>2</cp:revision>
  <cp:lastPrinted>1601-01-01T00:00:00Z</cp:lastPrinted>
  <dcterms:created xsi:type="dcterms:W3CDTF">2013-03-12T10:04:00Z</dcterms:created>
  <dcterms:modified xsi:type="dcterms:W3CDTF">2013-03-12T10:04:00Z</dcterms:modified>
</cp:coreProperties>
</file>