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FE" w:rsidRPr="009D00D6" w:rsidRDefault="009418FE" w:rsidP="00AE285C">
      <w:pPr>
        <w:spacing w:line="276" w:lineRule="auto"/>
        <w:jc w:val="center"/>
        <w:rPr>
          <w:szCs w:val="28"/>
          <w:lang w:val="ru-RU"/>
        </w:rPr>
      </w:pPr>
      <w:bookmarkStart w:id="0" w:name="_GoBack"/>
      <w:bookmarkEnd w:id="0"/>
      <w:r w:rsidRPr="009D00D6">
        <w:rPr>
          <w:szCs w:val="28"/>
          <w:lang w:val="ru-RU"/>
        </w:rPr>
        <w:t>ФОРМИРОВАНИЕ БАЗИСНЫХ СТРУКТУР РЕЧИ И ПОТРЕБНОСТИ В РЕЧЕВОМ ОБЩЕНИИ У ДЕТЕЙ С НАРУШЕННЫМ СЛУХОМ ПОСЛЕ КОХЛЕАРНОЙ ИМПЛАНТАЦИИ НА ЗАНЯТИЯХ ПЕДАГОГА - ПСИХОЛОГА</w:t>
      </w:r>
    </w:p>
    <w:p w:rsidR="00BC01A3" w:rsidRPr="000B3477" w:rsidRDefault="00BC01A3" w:rsidP="00AE285C">
      <w:pPr>
        <w:spacing w:line="276" w:lineRule="auto"/>
        <w:jc w:val="center"/>
        <w:rPr>
          <w:i/>
          <w:iCs/>
          <w:szCs w:val="28"/>
          <w:lang w:val="ru-RU"/>
        </w:rPr>
      </w:pPr>
      <w:r w:rsidRPr="000B3477">
        <w:rPr>
          <w:i/>
          <w:iCs/>
          <w:szCs w:val="28"/>
          <w:lang w:val="ru-RU"/>
        </w:rPr>
        <w:t>Губина О.В.</w:t>
      </w:r>
    </w:p>
    <w:p w:rsidR="00BC01A3" w:rsidRPr="000B3477" w:rsidRDefault="00BC01A3" w:rsidP="00AE285C">
      <w:pPr>
        <w:spacing w:line="276" w:lineRule="auto"/>
        <w:jc w:val="center"/>
        <w:rPr>
          <w:rFonts w:cs="Times New Roman"/>
          <w:szCs w:val="28"/>
          <w:lang w:val="ru-RU"/>
        </w:rPr>
      </w:pPr>
      <w:r w:rsidRPr="000B3477">
        <w:rPr>
          <w:rFonts w:cs="Times New Roman"/>
          <w:szCs w:val="28"/>
          <w:lang w:val="ru-RU"/>
        </w:rPr>
        <w:t>ГБОУ С</w:t>
      </w:r>
      <w:r w:rsidR="009418FE" w:rsidRPr="000B3477">
        <w:rPr>
          <w:rFonts w:cs="Times New Roman"/>
          <w:szCs w:val="28"/>
          <w:lang w:val="ru-RU"/>
        </w:rPr>
        <w:t>О «ЦПМСС «Эхо», г. Екатеринбург, Россия</w:t>
      </w:r>
    </w:p>
    <w:p w:rsidR="00AE285C" w:rsidRPr="000B3477" w:rsidRDefault="00AE285C" w:rsidP="00AE285C">
      <w:pPr>
        <w:spacing w:line="276" w:lineRule="auto"/>
        <w:jc w:val="center"/>
        <w:rPr>
          <w:i/>
          <w:sz w:val="28"/>
          <w:lang w:val="ru-RU"/>
        </w:rPr>
      </w:pPr>
    </w:p>
    <w:p w:rsidR="00BC01A3" w:rsidRPr="000B3477" w:rsidRDefault="00AE285C" w:rsidP="00AE285C">
      <w:pPr>
        <w:spacing w:line="276" w:lineRule="auto"/>
        <w:jc w:val="center"/>
        <w:rPr>
          <w:lang w:val="ru-RU"/>
        </w:rPr>
      </w:pPr>
      <w:r w:rsidRPr="000B3477">
        <w:rPr>
          <w:lang w:val="ru-RU"/>
        </w:rPr>
        <w:t>Аннотация</w:t>
      </w:r>
    </w:p>
    <w:p w:rsidR="00581E5B" w:rsidRPr="000B3477" w:rsidRDefault="002078EC" w:rsidP="00AE285C">
      <w:pPr>
        <w:spacing w:line="276" w:lineRule="auto"/>
        <w:ind w:firstLine="567"/>
        <w:jc w:val="both"/>
        <w:rPr>
          <w:lang w:val="ru-RU"/>
        </w:rPr>
      </w:pPr>
      <w:r w:rsidRPr="000B3477">
        <w:rPr>
          <w:lang w:val="ru-RU"/>
        </w:rPr>
        <w:t>В статье обозначены основные мероприятия кохлеарной имплантации, цели и подходы слухоречевой реабилитации детей после кохлеарной имплантации. Автор представляет курс коррекционно-развивающих занятий по формированию базисных структур речи и потребности в речевом общении у детей с нарушенным слухом после кохлеарной имплантации.</w:t>
      </w:r>
    </w:p>
    <w:p w:rsidR="00581E5B" w:rsidRPr="000B3477" w:rsidRDefault="00581E5B" w:rsidP="000B3477">
      <w:pPr>
        <w:pStyle w:val="aa"/>
        <w:spacing w:before="240" w:beforeAutospacing="0" w:after="0" w:afterAutospacing="0" w:line="276" w:lineRule="auto"/>
        <w:ind w:firstLine="567"/>
        <w:jc w:val="both"/>
      </w:pPr>
      <w:r w:rsidRPr="000B3477">
        <w:t xml:space="preserve">Прогресс техники, медицины, достижения науки и применение новейших технологий за последние десятилетия позволили разработать новый способ оказания помощи глухим детям – метод многоканальной кохлеарной имплантации (И.В. Королева, Э.И. Миронова, В.И. Пудов, </w:t>
      </w:r>
      <w:r w:rsidR="002D7DED" w:rsidRPr="000B3477">
        <w:t xml:space="preserve">Г.А. Таварткиладзе, и </w:t>
      </w:r>
      <w:proofErr w:type="gramStart"/>
      <w:r w:rsidR="002D7DED" w:rsidRPr="000B3477">
        <w:t>др.)</w:t>
      </w:r>
      <w:r w:rsidRPr="000B3477">
        <w:t>[</w:t>
      </w:r>
      <w:proofErr w:type="gramEnd"/>
      <w:r w:rsidRPr="000B3477">
        <w:t>1]</w:t>
      </w:r>
      <w:r w:rsidR="002D7DED" w:rsidRPr="000B3477">
        <w:t>.</w:t>
      </w:r>
    </w:p>
    <w:p w:rsidR="001277A3" w:rsidRPr="000B3477" w:rsidRDefault="00581E5B" w:rsidP="00FD0C9B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t>По мнению ученых (Борисенко О.Н., И.В. Королева, Э.И. Миронова, В.И. Пудов, Г.А. Таварткиладзе, Сребняк И.А., Сушко Ю.А., Холоденко Т.Ю., Чемеркина В.В.) кохлеарная имплантация – это система мероприятий, направленная на улучшение слуха глухих людей</w:t>
      </w:r>
      <w:r w:rsidR="003B22E8" w:rsidRPr="000B3477">
        <w:rPr>
          <w:sz w:val="22"/>
        </w:rPr>
        <w:t xml:space="preserve">, </w:t>
      </w:r>
      <w:r w:rsidR="003B22E8" w:rsidRPr="000B3477">
        <w:t xml:space="preserve">которым не помогают самые мощные слуховые аппараты </w:t>
      </w:r>
      <w:r w:rsidRPr="000B3477">
        <w:t xml:space="preserve"> и включающая</w:t>
      </w:r>
      <w:r w:rsidR="00224E7B" w:rsidRPr="000B3477">
        <w:t xml:space="preserve"> в себя</w:t>
      </w:r>
      <w:r w:rsidRPr="000B3477">
        <w:t>: отбор детей (определение показаний и исключение противопоказаний к проведению КИ); проведение хирургической операции; первое включение речевого процессора и его настройка; послеоперационная слухоречевая реабилитация</w:t>
      </w:r>
      <w:r w:rsidR="001277A3" w:rsidRPr="000B3477">
        <w:t xml:space="preserve">, как наиболее важный этап  кохлеарной имплантации[1].  </w:t>
      </w:r>
    </w:p>
    <w:p w:rsidR="00617DBC" w:rsidRPr="000B3477" w:rsidRDefault="0055662D" w:rsidP="00FD0C9B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t xml:space="preserve">Цель специальной коррекционно – педагогической помощи </w:t>
      </w:r>
      <w:proofErr w:type="gramStart"/>
      <w:r w:rsidRPr="000B3477">
        <w:t>детям  после</w:t>
      </w:r>
      <w:proofErr w:type="gramEnd"/>
      <w:r w:rsidRPr="000B3477">
        <w:t xml:space="preserve"> кохлеарной имплантации - научить воспринимать (акустические) звуковые сигналы (неречевые и речевые), понимать их и использовать новые слуховые ощущения для развития устной речи. </w:t>
      </w:r>
      <w:r w:rsidR="00617DBC" w:rsidRPr="000B3477">
        <w:t xml:space="preserve">Конечной целью специальной коррекционно – педагогической </w:t>
      </w:r>
      <w:proofErr w:type="gramStart"/>
      <w:r w:rsidR="00617DBC" w:rsidRPr="000B3477">
        <w:t>помощи  детям</w:t>
      </w:r>
      <w:proofErr w:type="gramEnd"/>
      <w:r w:rsidR="00617DBC" w:rsidRPr="000B3477">
        <w:t xml:space="preserve"> после кохлеарной имплантации можно считать приближение их уровня слухоречевого развития к уровню слухоречевого развития слышащего ребенка[1].</w:t>
      </w:r>
    </w:p>
    <w:p w:rsidR="00F67AFA" w:rsidRPr="000B3477" w:rsidRDefault="00F67AFA" w:rsidP="00AE285C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t>Структура речи включает в себя два основных уровня:</w:t>
      </w:r>
    </w:p>
    <w:p w:rsidR="00F67AFA" w:rsidRPr="000B3477" w:rsidRDefault="00F67AFA" w:rsidP="00AE285C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0B3477">
        <w:t>Гностический и праксический;</w:t>
      </w:r>
    </w:p>
    <w:p w:rsidR="00F67AFA" w:rsidRPr="000B3477" w:rsidRDefault="00F67AFA" w:rsidP="00AE285C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0B3477">
        <w:t>Смысловой.</w:t>
      </w:r>
    </w:p>
    <w:p w:rsidR="00F67AFA" w:rsidRPr="000B3477" w:rsidRDefault="00F67AFA" w:rsidP="00AE285C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t>Гностические и праксические функции речи А.Р. Лурия расценил как базисные, над которыми системно надстраивается в течение жизни смысловой уровень речевой деятельности, связанный с использованием средств языка – словами, фразами</w:t>
      </w:r>
      <w:r w:rsidR="009C6743" w:rsidRPr="000B3477">
        <w:t>, постр</w:t>
      </w:r>
      <w:r w:rsidR="00AE285C" w:rsidRPr="000B3477">
        <w:t xml:space="preserve">оенными по правилам </w:t>
      </w:r>
      <w:proofErr w:type="gramStart"/>
      <w:r w:rsidR="00AE285C" w:rsidRPr="000B3477">
        <w:t>грамматики[</w:t>
      </w:r>
      <w:proofErr w:type="gramEnd"/>
      <w:r w:rsidR="00AE285C" w:rsidRPr="000B3477">
        <w:t>2</w:t>
      </w:r>
      <w:r w:rsidR="009C6743" w:rsidRPr="000B3477">
        <w:t>].</w:t>
      </w:r>
      <w:r w:rsidRPr="000B3477">
        <w:t xml:space="preserve"> </w:t>
      </w:r>
    </w:p>
    <w:p w:rsidR="00DC3D19" w:rsidRPr="000B3477" w:rsidRDefault="00DC3D19" w:rsidP="00FD0C9B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t>Основным подходом в оказании коррекционно-педагогической помощи детям после кохлеарной имплантации в России и за рубежом является слухоречевой подход к ее проведению. Основа слухоречевого подхода состоит в том, чтобы язык и речь изучались ребенком через развитие слухового восприятия. Данный подход базируется на том, чтобы научить ребенка воспринимать звуки окружающей среды, приводя к естественному развитию речи и языка, а слухоречевая практика требует, чтобы с ребенком взаимодействовали через разговорный язык и создавали слухоречевую окружающую среду [1].</w:t>
      </w:r>
    </w:p>
    <w:p w:rsidR="00AF76ED" w:rsidRPr="000B3477" w:rsidRDefault="00DC3D19" w:rsidP="00FD0C9B">
      <w:pPr>
        <w:pStyle w:val="aa"/>
        <w:spacing w:before="0" w:beforeAutospacing="0" w:after="0" w:afterAutospacing="0" w:line="276" w:lineRule="auto"/>
        <w:ind w:firstLine="567"/>
        <w:jc w:val="both"/>
      </w:pPr>
      <w:proofErr w:type="gramStart"/>
      <w:r w:rsidRPr="000B3477">
        <w:lastRenderedPageBreak/>
        <w:t xml:space="preserve">На </w:t>
      </w:r>
      <w:r w:rsidR="00AF76ED" w:rsidRPr="000B3477">
        <w:t xml:space="preserve"> коррекционно</w:t>
      </w:r>
      <w:proofErr w:type="gramEnd"/>
      <w:r w:rsidR="00AF76ED" w:rsidRPr="000B3477">
        <w:t xml:space="preserve"> – развивающих </w:t>
      </w:r>
      <w:r w:rsidRPr="000B3477">
        <w:t>занятиях</w:t>
      </w:r>
      <w:r w:rsidR="00AF76ED" w:rsidRPr="000B3477">
        <w:t xml:space="preserve"> по формированию базисных структур речи и потребности в речевом общении обучающихся после кохлеарной имплантации </w:t>
      </w:r>
      <w:r w:rsidRPr="000B3477">
        <w:t>реализуется слухоречевой подход.</w:t>
      </w:r>
    </w:p>
    <w:p w:rsidR="0091525D" w:rsidRPr="000B3477" w:rsidRDefault="0091525D" w:rsidP="00FD0C9B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rPr>
          <w:b/>
        </w:rPr>
        <w:t>Цель курса коррекционно-развивающих занятий</w:t>
      </w:r>
      <w:r w:rsidRPr="000B3477">
        <w:t xml:space="preserve">: создать условия для развития и становления </w:t>
      </w:r>
      <w:r w:rsidR="00141E2C" w:rsidRPr="000B3477">
        <w:t>базисных структур</w:t>
      </w:r>
      <w:r w:rsidRPr="000B3477">
        <w:t xml:space="preserve"> речи, сформировать потребност</w:t>
      </w:r>
      <w:r w:rsidR="00141E2C" w:rsidRPr="000B3477">
        <w:t>ь обучающихся в речевом общении, создать условия для уверенного речевого поведения обучающихся.</w:t>
      </w:r>
    </w:p>
    <w:p w:rsidR="0091525D" w:rsidRPr="000B3477" w:rsidRDefault="0091525D" w:rsidP="00FD0C9B">
      <w:pPr>
        <w:pStyle w:val="aa"/>
        <w:spacing w:before="0" w:beforeAutospacing="0" w:after="0" w:afterAutospacing="0" w:line="276" w:lineRule="auto"/>
        <w:ind w:firstLine="567"/>
        <w:jc w:val="both"/>
      </w:pPr>
      <w:r w:rsidRPr="000B3477">
        <w:rPr>
          <w:b/>
        </w:rPr>
        <w:t>Задачи курса коррекционно – развивающих занятий</w:t>
      </w:r>
      <w:r w:rsidRPr="000B3477">
        <w:t>:</w:t>
      </w:r>
    </w:p>
    <w:p w:rsidR="0091525D" w:rsidRPr="000B3477" w:rsidRDefault="005D0115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 xml:space="preserve">Освоение навыков </w:t>
      </w:r>
      <w:proofErr w:type="gramStart"/>
      <w:r w:rsidRPr="000B3477">
        <w:t>саморегуляции  понижение</w:t>
      </w:r>
      <w:proofErr w:type="gramEnd"/>
      <w:r w:rsidRPr="000B3477">
        <w:t xml:space="preserve"> психэмоционального напряжения;</w:t>
      </w:r>
    </w:p>
    <w:p w:rsidR="005D0115" w:rsidRPr="000B3477" w:rsidRDefault="005D0115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>Развитие межполушарного взаимодействия;</w:t>
      </w:r>
    </w:p>
    <w:p w:rsidR="005D0115" w:rsidRPr="000B3477" w:rsidRDefault="005D0115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>Развитие и становление произвольной регуляции деятельности;</w:t>
      </w:r>
    </w:p>
    <w:p w:rsidR="005D0115" w:rsidRPr="000B3477" w:rsidRDefault="005D0115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 xml:space="preserve">Развитие </w:t>
      </w:r>
      <w:r w:rsidR="005E1B6B" w:rsidRPr="000B3477">
        <w:t>слухового восприятия</w:t>
      </w:r>
      <w:r w:rsidR="001277A3" w:rsidRPr="000B3477">
        <w:t>;</w:t>
      </w:r>
    </w:p>
    <w:p w:rsidR="001277A3" w:rsidRPr="000B3477" w:rsidRDefault="001277A3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 xml:space="preserve">Развитие </w:t>
      </w:r>
      <w:r w:rsidR="005E1B6B" w:rsidRPr="000B3477">
        <w:t>мелкой и артикуляционной моторики</w:t>
      </w:r>
      <w:r w:rsidRPr="000B3477">
        <w:t>;</w:t>
      </w:r>
    </w:p>
    <w:p w:rsidR="00037FE1" w:rsidRPr="000B3477" w:rsidRDefault="00037FE1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>Развитие координации движений;</w:t>
      </w:r>
    </w:p>
    <w:p w:rsidR="001277A3" w:rsidRPr="000B3477" w:rsidRDefault="001277A3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>Формирование потребности в речевом общении;</w:t>
      </w:r>
    </w:p>
    <w:p w:rsidR="001277A3" w:rsidRPr="000B3477" w:rsidRDefault="001277A3" w:rsidP="00AE285C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B3477">
        <w:t>Развитие ком</w:t>
      </w:r>
      <w:r w:rsidR="005E1B6B" w:rsidRPr="000B3477">
        <w:t>муникативной компе</w:t>
      </w:r>
      <w:r w:rsidRPr="000B3477">
        <w:t>тенции.</w:t>
      </w:r>
    </w:p>
    <w:p w:rsidR="0091525D" w:rsidRPr="000B3477" w:rsidRDefault="005E1B6B" w:rsidP="00FD0C9B">
      <w:pPr>
        <w:pStyle w:val="aa"/>
        <w:spacing w:before="0" w:beforeAutospacing="0" w:after="0" w:afterAutospacing="0" w:line="276" w:lineRule="auto"/>
        <w:ind w:left="567"/>
        <w:jc w:val="center"/>
        <w:rPr>
          <w:b/>
        </w:rPr>
      </w:pPr>
      <w:r w:rsidRPr="000B3477">
        <w:rPr>
          <w:b/>
        </w:rPr>
        <w:t>Структура коррекционно-развивающего занятия по формированию базисных структур речи и потребности в речевом общении обучающихся после кохлеарной имплантации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86"/>
        <w:gridCol w:w="3840"/>
        <w:gridCol w:w="3573"/>
      </w:tblGrid>
      <w:tr w:rsidR="00141E2C" w:rsidRPr="000B3477" w:rsidTr="00BC01A3">
        <w:tc>
          <w:tcPr>
            <w:tcW w:w="534" w:type="dxa"/>
          </w:tcPr>
          <w:p w:rsidR="00141E2C" w:rsidRPr="000B3477" w:rsidRDefault="0091525D" w:rsidP="00AE285C">
            <w:pPr>
              <w:pStyle w:val="aa"/>
              <w:spacing w:before="0" w:beforeAutospacing="0" w:after="0" w:afterAutospacing="0" w:line="276" w:lineRule="auto"/>
              <w:jc w:val="center"/>
            </w:pPr>
            <w:r w:rsidRPr="000B3477">
              <w:t xml:space="preserve"> </w:t>
            </w:r>
            <w:r w:rsidR="00141E2C" w:rsidRPr="000B3477">
              <w:t>№</w:t>
            </w:r>
          </w:p>
        </w:tc>
        <w:tc>
          <w:tcPr>
            <w:tcW w:w="1701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  <w:jc w:val="center"/>
            </w:pPr>
            <w:r w:rsidRPr="000B3477">
              <w:t>Этап занятия</w:t>
            </w:r>
          </w:p>
        </w:tc>
        <w:tc>
          <w:tcPr>
            <w:tcW w:w="3969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  <w:jc w:val="center"/>
            </w:pPr>
            <w:r w:rsidRPr="000B3477">
              <w:t>Пример упражнений</w:t>
            </w:r>
          </w:p>
        </w:tc>
        <w:tc>
          <w:tcPr>
            <w:tcW w:w="3649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  <w:jc w:val="center"/>
            </w:pPr>
            <w:r w:rsidRPr="000B3477">
              <w:t>Коррекционная направленность</w:t>
            </w:r>
          </w:p>
        </w:tc>
      </w:tr>
      <w:tr w:rsidR="00141E2C" w:rsidRPr="000B3477" w:rsidTr="00BC01A3">
        <w:tc>
          <w:tcPr>
            <w:tcW w:w="534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1</w:t>
            </w:r>
          </w:p>
        </w:tc>
        <w:tc>
          <w:tcPr>
            <w:tcW w:w="1701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Ритуал приветствия</w:t>
            </w:r>
          </w:p>
        </w:tc>
        <w:tc>
          <w:tcPr>
            <w:tcW w:w="3969" w:type="dxa"/>
          </w:tcPr>
          <w:p w:rsidR="00141E2C" w:rsidRPr="000B3477" w:rsidRDefault="005558B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«Здороваемся локтями, коленками и т.п»</w:t>
            </w:r>
          </w:p>
        </w:tc>
        <w:tc>
          <w:tcPr>
            <w:tcW w:w="3649" w:type="dxa"/>
          </w:tcPr>
          <w:p w:rsidR="00141E2C" w:rsidRPr="000B3477" w:rsidRDefault="005558B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коммуникативной компетенции</w:t>
            </w:r>
          </w:p>
          <w:p w:rsidR="005558BC" w:rsidRPr="000B3477" w:rsidRDefault="005558B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Формирование потребности в речевом общении</w:t>
            </w:r>
          </w:p>
        </w:tc>
      </w:tr>
      <w:tr w:rsidR="00141E2C" w:rsidRPr="000B3477" w:rsidTr="00BC01A3">
        <w:tc>
          <w:tcPr>
            <w:tcW w:w="534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2</w:t>
            </w:r>
          </w:p>
        </w:tc>
        <w:tc>
          <w:tcPr>
            <w:tcW w:w="1701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 xml:space="preserve">Разминка </w:t>
            </w:r>
          </w:p>
        </w:tc>
        <w:tc>
          <w:tcPr>
            <w:tcW w:w="3969" w:type="dxa"/>
          </w:tcPr>
          <w:p w:rsidR="00141E2C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1.</w:t>
            </w:r>
            <w:r w:rsidR="00037FE1" w:rsidRPr="000B3477">
              <w:t>Элементы суставной гимнастики:</w:t>
            </w:r>
          </w:p>
          <w:p w:rsidR="00037FE1" w:rsidRPr="000B3477" w:rsidRDefault="00037FE1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«Часики», «Веселые шаги»</w:t>
            </w:r>
          </w:p>
          <w:p w:rsidR="00037FE1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2.</w:t>
            </w:r>
            <w:r w:rsidR="00037FE1" w:rsidRPr="000B3477">
              <w:t>Растяжки</w:t>
            </w:r>
            <w:r w:rsidRPr="000B3477">
              <w:rPr>
                <w:lang w:val="en-US"/>
              </w:rPr>
              <w:t>*</w:t>
            </w:r>
            <w:r w:rsidR="00037FE1" w:rsidRPr="000B3477">
              <w:t>:</w:t>
            </w:r>
          </w:p>
          <w:p w:rsidR="00037FE1" w:rsidRPr="000B3477" w:rsidRDefault="00037FE1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«Самолет», «Змея», «Кошка», «Ежик»</w:t>
            </w:r>
          </w:p>
        </w:tc>
        <w:tc>
          <w:tcPr>
            <w:tcW w:w="3649" w:type="dxa"/>
          </w:tcPr>
          <w:p w:rsidR="005558BC" w:rsidRPr="000B3477" w:rsidRDefault="00037FE1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произвольной регуляции деятельности</w:t>
            </w:r>
          </w:p>
          <w:p w:rsidR="00037FE1" w:rsidRPr="000B3477" w:rsidRDefault="00037FE1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Понижение психоэмоционального напряжения</w:t>
            </w:r>
          </w:p>
        </w:tc>
      </w:tr>
      <w:tr w:rsidR="00141E2C" w:rsidRPr="000B3477" w:rsidTr="00BC01A3">
        <w:tc>
          <w:tcPr>
            <w:tcW w:w="534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3</w:t>
            </w:r>
          </w:p>
        </w:tc>
        <w:tc>
          <w:tcPr>
            <w:tcW w:w="1701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Основной этап</w:t>
            </w:r>
          </w:p>
        </w:tc>
        <w:tc>
          <w:tcPr>
            <w:tcW w:w="3969" w:type="dxa"/>
          </w:tcPr>
          <w:p w:rsidR="00141E2C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1.</w:t>
            </w:r>
            <w:r w:rsidR="00037FE1" w:rsidRPr="000B3477">
              <w:t>Пальчиковые упражнения:</w:t>
            </w:r>
          </w:p>
          <w:p w:rsidR="00037FE1" w:rsidRPr="000B3477" w:rsidRDefault="00037FE1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«Паучок», «Колечки», «Коза – зайчик».</w:t>
            </w:r>
          </w:p>
          <w:p w:rsidR="00037FE1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2.</w:t>
            </w:r>
            <w:r w:rsidR="00037FE1" w:rsidRPr="000B3477">
              <w:t>Упражнения артикуляционной гимнастики.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3. Упражнения на развитие слухового восприятия</w:t>
            </w:r>
          </w:p>
          <w:p w:rsidR="004D28C6" w:rsidRPr="000B3477" w:rsidRDefault="00E00D1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4</w:t>
            </w:r>
            <w:r w:rsidR="004D28C6" w:rsidRPr="000B3477">
              <w:t>. Гимнастические упражнения «Мельница»</w:t>
            </w:r>
          </w:p>
          <w:p w:rsidR="004D28C6" w:rsidRPr="000B3477" w:rsidRDefault="00E00D1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5</w:t>
            </w:r>
            <w:r w:rsidR="004D28C6" w:rsidRPr="000B3477">
              <w:t>.Ползанья*</w:t>
            </w:r>
          </w:p>
          <w:p w:rsidR="004D28C6" w:rsidRPr="000B3477" w:rsidRDefault="00E00D1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6</w:t>
            </w:r>
            <w:r w:rsidR="004D28C6" w:rsidRPr="000B3477">
              <w:t>.Подвижные игры: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«Светофор», «У медведя во бору», «Вот сидит лохматый пес»</w:t>
            </w:r>
          </w:p>
          <w:p w:rsidR="004D28C6" w:rsidRPr="000B3477" w:rsidRDefault="00E00D1E" w:rsidP="00AE285C">
            <w:pPr>
              <w:pStyle w:val="aa"/>
              <w:spacing w:before="0" w:beforeAutospacing="0" w:after="0" w:afterAutospacing="0" w:line="276" w:lineRule="auto"/>
              <w:rPr>
                <w:lang w:val="en-US"/>
              </w:rPr>
            </w:pPr>
            <w:r w:rsidRPr="000B3477">
              <w:t>7</w:t>
            </w:r>
            <w:r w:rsidR="004D28C6" w:rsidRPr="000B3477">
              <w:t>.Танцевальные упражнения</w:t>
            </w:r>
            <w:r w:rsidR="004D28C6" w:rsidRPr="000B3477">
              <w:rPr>
                <w:lang w:val="en-US"/>
              </w:rPr>
              <w:t>**</w:t>
            </w:r>
          </w:p>
        </w:tc>
        <w:tc>
          <w:tcPr>
            <w:tcW w:w="3649" w:type="dxa"/>
          </w:tcPr>
          <w:p w:rsidR="00550B6E" w:rsidRPr="000B3477" w:rsidRDefault="00550B6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межполушарного взаимодействия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мелкой и артикуляционной моторики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слухового восприятия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координации движений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произвольной регуляции деятельности</w:t>
            </w:r>
          </w:p>
          <w:p w:rsidR="00141E2C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Формирование потребности в речевом общении</w:t>
            </w:r>
          </w:p>
          <w:p w:rsidR="004D28C6" w:rsidRPr="000B3477" w:rsidRDefault="004D28C6" w:rsidP="00AE285C">
            <w:pPr>
              <w:pStyle w:val="aa"/>
              <w:spacing w:before="0" w:beforeAutospacing="0" w:after="0" w:afterAutospacing="0" w:line="276" w:lineRule="auto"/>
            </w:pPr>
          </w:p>
        </w:tc>
      </w:tr>
      <w:tr w:rsidR="00141E2C" w:rsidRPr="000B3477" w:rsidTr="00BC01A3">
        <w:tc>
          <w:tcPr>
            <w:tcW w:w="534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lastRenderedPageBreak/>
              <w:t>4</w:t>
            </w:r>
          </w:p>
        </w:tc>
        <w:tc>
          <w:tcPr>
            <w:tcW w:w="1701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 xml:space="preserve">Релаксация </w:t>
            </w:r>
          </w:p>
        </w:tc>
        <w:tc>
          <w:tcPr>
            <w:tcW w:w="3969" w:type="dxa"/>
          </w:tcPr>
          <w:p w:rsidR="00550B6E" w:rsidRPr="000B3477" w:rsidRDefault="00550B6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Дыхательные упражнения</w:t>
            </w:r>
            <w:r w:rsidR="004D28C6" w:rsidRPr="000B3477">
              <w:rPr>
                <w:lang w:val="en-US"/>
              </w:rPr>
              <w:t>*</w:t>
            </w:r>
            <w:r w:rsidRPr="000B3477">
              <w:t>: «Шарик»,</w:t>
            </w:r>
          </w:p>
          <w:p w:rsidR="00550B6E" w:rsidRPr="000B3477" w:rsidRDefault="00550B6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Растяжки</w:t>
            </w:r>
            <w:r w:rsidR="004D28C6" w:rsidRPr="000B3477">
              <w:rPr>
                <w:lang w:val="en-US"/>
              </w:rPr>
              <w:t>*</w:t>
            </w:r>
            <w:r w:rsidRPr="000B3477">
              <w:t>:</w:t>
            </w:r>
          </w:p>
          <w:p w:rsidR="00141E2C" w:rsidRPr="000B3477" w:rsidRDefault="00550B6E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«Струночка», «Росток»</w:t>
            </w:r>
          </w:p>
        </w:tc>
        <w:tc>
          <w:tcPr>
            <w:tcW w:w="3649" w:type="dxa"/>
          </w:tcPr>
          <w:p w:rsidR="005558BC" w:rsidRPr="000B3477" w:rsidRDefault="005558B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Понижение психоэмоционального напряжения</w:t>
            </w:r>
          </w:p>
        </w:tc>
      </w:tr>
      <w:tr w:rsidR="00141E2C" w:rsidRPr="000B3477" w:rsidTr="00BC01A3">
        <w:tc>
          <w:tcPr>
            <w:tcW w:w="534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5</w:t>
            </w:r>
          </w:p>
        </w:tc>
        <w:tc>
          <w:tcPr>
            <w:tcW w:w="1701" w:type="dxa"/>
          </w:tcPr>
          <w:p w:rsidR="00141E2C" w:rsidRPr="000B3477" w:rsidRDefault="00141E2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 xml:space="preserve">Ритуал прощания </w:t>
            </w:r>
          </w:p>
        </w:tc>
        <w:tc>
          <w:tcPr>
            <w:tcW w:w="3969" w:type="dxa"/>
          </w:tcPr>
          <w:p w:rsidR="00141E2C" w:rsidRPr="000B3477" w:rsidRDefault="00037FE1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«Башенка»</w:t>
            </w:r>
          </w:p>
        </w:tc>
        <w:tc>
          <w:tcPr>
            <w:tcW w:w="3649" w:type="dxa"/>
          </w:tcPr>
          <w:p w:rsidR="005558BC" w:rsidRPr="000B3477" w:rsidRDefault="005558B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Развитие коммуникативной компетенции</w:t>
            </w:r>
          </w:p>
          <w:p w:rsidR="00141E2C" w:rsidRPr="000B3477" w:rsidRDefault="005558BC" w:rsidP="00AE285C">
            <w:pPr>
              <w:pStyle w:val="aa"/>
              <w:spacing w:before="0" w:beforeAutospacing="0" w:after="0" w:afterAutospacing="0" w:line="276" w:lineRule="auto"/>
            </w:pPr>
            <w:r w:rsidRPr="000B3477">
              <w:t>Формирование потребности в речевом общении</w:t>
            </w:r>
          </w:p>
        </w:tc>
      </w:tr>
    </w:tbl>
    <w:p w:rsidR="00581E5B" w:rsidRPr="000B3477" w:rsidRDefault="004D28C6" w:rsidP="00AE285C">
      <w:pPr>
        <w:pStyle w:val="aa"/>
        <w:spacing w:before="0" w:beforeAutospacing="0" w:after="0" w:afterAutospacing="0" w:line="276" w:lineRule="auto"/>
        <w:rPr>
          <w:sz w:val="22"/>
        </w:rPr>
      </w:pPr>
      <w:r w:rsidRPr="000B3477">
        <w:rPr>
          <w:sz w:val="22"/>
        </w:rPr>
        <w:t>*</w:t>
      </w:r>
      <w:r w:rsidR="000E6353" w:rsidRPr="000B3477">
        <w:rPr>
          <w:sz w:val="22"/>
        </w:rPr>
        <w:t xml:space="preserve"> нейрокоррекционные </w:t>
      </w:r>
      <w:proofErr w:type="gramStart"/>
      <w:r w:rsidR="000E6353" w:rsidRPr="000B3477">
        <w:rPr>
          <w:sz w:val="22"/>
        </w:rPr>
        <w:t>упражнения</w:t>
      </w:r>
      <w:r w:rsidR="000E6353" w:rsidRPr="000B3477">
        <w:rPr>
          <w:sz w:val="22"/>
          <w:szCs w:val="28"/>
        </w:rPr>
        <w:t>[</w:t>
      </w:r>
      <w:proofErr w:type="gramEnd"/>
      <w:r w:rsidR="00AE285C" w:rsidRPr="000B3477">
        <w:rPr>
          <w:sz w:val="22"/>
          <w:szCs w:val="28"/>
        </w:rPr>
        <w:t>3</w:t>
      </w:r>
      <w:r w:rsidR="000E6353" w:rsidRPr="000B3477">
        <w:rPr>
          <w:sz w:val="22"/>
          <w:szCs w:val="28"/>
        </w:rPr>
        <w:t>].</w:t>
      </w:r>
    </w:p>
    <w:p w:rsidR="00BC01A3" w:rsidRPr="000B3477" w:rsidRDefault="004D28C6" w:rsidP="00AE285C">
      <w:pPr>
        <w:pStyle w:val="aa"/>
        <w:spacing w:before="0" w:beforeAutospacing="0" w:after="240" w:afterAutospacing="0" w:line="276" w:lineRule="auto"/>
        <w:rPr>
          <w:sz w:val="22"/>
          <w:szCs w:val="28"/>
        </w:rPr>
      </w:pPr>
      <w:r w:rsidRPr="000B3477">
        <w:rPr>
          <w:sz w:val="22"/>
        </w:rPr>
        <w:t>**</w:t>
      </w:r>
      <w:r w:rsidR="000E6353" w:rsidRPr="000B3477">
        <w:rPr>
          <w:sz w:val="22"/>
        </w:rPr>
        <w:t>Е.Железнова «Музыка с мамой»</w:t>
      </w:r>
      <w:r w:rsidR="00581E5B" w:rsidRPr="000B3477">
        <w:rPr>
          <w:sz w:val="20"/>
        </w:rPr>
        <w:t xml:space="preserve"> </w:t>
      </w:r>
      <w:r w:rsidR="00BC01A3" w:rsidRPr="000B3477">
        <w:rPr>
          <w:sz w:val="22"/>
          <w:szCs w:val="28"/>
        </w:rPr>
        <w:t xml:space="preserve">                </w:t>
      </w:r>
    </w:p>
    <w:p w:rsidR="00BC01A3" w:rsidRPr="000B3477" w:rsidRDefault="00BC01A3" w:rsidP="00AE285C">
      <w:pPr>
        <w:spacing w:line="276" w:lineRule="auto"/>
        <w:ind w:firstLine="567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>Структура занятия сохраняется неизменной,</w:t>
      </w:r>
      <w:r w:rsidR="00DC3D19" w:rsidRPr="000B3477">
        <w:rPr>
          <w:szCs w:val="28"/>
          <w:lang w:val="ru-RU"/>
        </w:rPr>
        <w:t xml:space="preserve"> </w:t>
      </w:r>
      <w:proofErr w:type="gramStart"/>
      <w:r w:rsidR="00DC3D19" w:rsidRPr="000B3477">
        <w:rPr>
          <w:szCs w:val="28"/>
          <w:lang w:val="ru-RU"/>
        </w:rPr>
        <w:t>ч</w:t>
      </w:r>
      <w:r w:rsidR="005558BC" w:rsidRPr="000B3477">
        <w:rPr>
          <w:szCs w:val="28"/>
          <w:lang w:val="ru-RU"/>
        </w:rPr>
        <w:t xml:space="preserve">то </w:t>
      </w:r>
      <w:r w:rsidRPr="000B3477">
        <w:rPr>
          <w:szCs w:val="28"/>
          <w:lang w:val="ru-RU"/>
        </w:rPr>
        <w:t xml:space="preserve"> способствует</w:t>
      </w:r>
      <w:proofErr w:type="gramEnd"/>
      <w:r w:rsidRPr="000B3477">
        <w:rPr>
          <w:szCs w:val="28"/>
          <w:lang w:val="ru-RU"/>
        </w:rPr>
        <w:t xml:space="preserve"> развитию произв</w:t>
      </w:r>
      <w:r w:rsidR="00E00D1E" w:rsidRPr="000B3477">
        <w:rPr>
          <w:szCs w:val="28"/>
          <w:lang w:val="ru-RU"/>
        </w:rPr>
        <w:t>ольной регуляции деятельнос</w:t>
      </w:r>
      <w:r w:rsidR="00AE285C" w:rsidRPr="000B3477">
        <w:rPr>
          <w:szCs w:val="28"/>
          <w:lang w:val="ru-RU"/>
        </w:rPr>
        <w:t>ти [4</w:t>
      </w:r>
      <w:r w:rsidRPr="000B3477">
        <w:rPr>
          <w:szCs w:val="28"/>
          <w:lang w:val="ru-RU"/>
        </w:rPr>
        <w:t>].</w:t>
      </w:r>
    </w:p>
    <w:p w:rsidR="00901D68" w:rsidRPr="000B3477" w:rsidRDefault="004D28C6" w:rsidP="00AE285C">
      <w:pPr>
        <w:spacing w:line="276" w:lineRule="auto"/>
        <w:ind w:firstLine="567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</w:t>
      </w:r>
      <w:r w:rsidR="00BC01A3" w:rsidRPr="000B3477">
        <w:rPr>
          <w:szCs w:val="28"/>
          <w:lang w:val="ru-RU"/>
        </w:rPr>
        <w:t>Занятия про</w:t>
      </w:r>
      <w:r w:rsidR="005558BC" w:rsidRPr="000B3477">
        <w:rPr>
          <w:szCs w:val="28"/>
          <w:lang w:val="ru-RU"/>
        </w:rPr>
        <w:t>водит</w:t>
      </w:r>
      <w:r w:rsidR="00BC01A3" w:rsidRPr="000B3477">
        <w:rPr>
          <w:szCs w:val="28"/>
          <w:lang w:val="ru-RU"/>
        </w:rPr>
        <w:t>ся в</w:t>
      </w:r>
      <w:r w:rsidR="005558BC" w:rsidRPr="000B3477">
        <w:rPr>
          <w:szCs w:val="28"/>
          <w:lang w:val="ru-RU"/>
        </w:rPr>
        <w:t xml:space="preserve"> микрогруппах (по 2-3 че</w:t>
      </w:r>
      <w:r w:rsidR="00052E92" w:rsidRPr="000B3477">
        <w:rPr>
          <w:szCs w:val="28"/>
          <w:lang w:val="ru-RU"/>
        </w:rPr>
        <w:t>ловека)</w:t>
      </w:r>
      <w:r w:rsidR="00901D68" w:rsidRPr="000B3477">
        <w:rPr>
          <w:szCs w:val="28"/>
          <w:lang w:val="ru-RU"/>
        </w:rPr>
        <w:t>.</w:t>
      </w:r>
    </w:p>
    <w:p w:rsidR="00BC01A3" w:rsidRPr="000B3477" w:rsidRDefault="00901D68" w:rsidP="00AE285C">
      <w:pPr>
        <w:spacing w:line="276" w:lineRule="auto"/>
        <w:ind w:firstLine="567"/>
        <w:jc w:val="both"/>
        <w:rPr>
          <w:szCs w:val="28"/>
          <w:lang w:val="ru-RU"/>
        </w:rPr>
      </w:pPr>
      <w:r w:rsidRPr="000B3477">
        <w:rPr>
          <w:lang w:val="ru-RU"/>
        </w:rPr>
        <w:t>Необходимость общаться речью с педагогом и сверстниками во время коррекционно-развивающих занятий</w:t>
      </w:r>
      <w:r w:rsidR="00AE285C" w:rsidRPr="000B3477">
        <w:rPr>
          <w:lang w:val="ru-RU"/>
        </w:rPr>
        <w:t>;</w:t>
      </w:r>
      <w:r w:rsidRPr="000B3477">
        <w:rPr>
          <w:lang w:val="ru-RU"/>
        </w:rPr>
        <w:t xml:space="preserve"> подвижные игры, в которых свои действия </w:t>
      </w:r>
      <w:r w:rsidR="00AE285C" w:rsidRPr="000B3477">
        <w:rPr>
          <w:lang w:val="ru-RU"/>
        </w:rPr>
        <w:t xml:space="preserve">ребенок сопровождает </w:t>
      </w:r>
      <w:r w:rsidRPr="000B3477">
        <w:rPr>
          <w:lang w:val="ru-RU"/>
        </w:rPr>
        <w:t>словами, фразами</w:t>
      </w:r>
      <w:r w:rsidR="00AE285C" w:rsidRPr="000B3477">
        <w:rPr>
          <w:lang w:val="ru-RU"/>
        </w:rPr>
        <w:t>;</w:t>
      </w:r>
      <w:r w:rsidRPr="000B3477">
        <w:rPr>
          <w:lang w:val="ru-RU"/>
        </w:rPr>
        <w:t xml:space="preserve"> игры,  направленные </w:t>
      </w:r>
      <w:r w:rsidR="00AE285C" w:rsidRPr="000B3477">
        <w:rPr>
          <w:lang w:val="ru-RU"/>
        </w:rPr>
        <w:t xml:space="preserve"> на слухоречевое развитие;</w:t>
      </w:r>
      <w:r w:rsidRPr="000B3477">
        <w:rPr>
          <w:lang w:val="ru-RU"/>
        </w:rPr>
        <w:t xml:space="preserve"> песенное сопровождение танцевальных упражнений</w:t>
      </w:r>
      <w:r w:rsidR="00AE285C" w:rsidRPr="000B3477">
        <w:rPr>
          <w:lang w:val="ru-RU"/>
        </w:rPr>
        <w:t xml:space="preserve"> с простым и понятным текстом</w:t>
      </w:r>
      <w:r w:rsidRPr="000B3477">
        <w:rPr>
          <w:lang w:val="ru-RU"/>
        </w:rPr>
        <w:t xml:space="preserve"> - все это,  позволяет </w:t>
      </w:r>
      <w:r w:rsidR="00AE285C" w:rsidRPr="000B3477">
        <w:rPr>
          <w:lang w:val="ru-RU"/>
        </w:rPr>
        <w:t xml:space="preserve">не только </w:t>
      </w:r>
      <w:r w:rsidRPr="000B3477">
        <w:rPr>
          <w:lang w:val="ru-RU"/>
        </w:rPr>
        <w:t>создать слухоречевую среду на занятии</w:t>
      </w:r>
      <w:r w:rsidR="00AE285C" w:rsidRPr="000B3477">
        <w:rPr>
          <w:lang w:val="ru-RU"/>
        </w:rPr>
        <w:t>, но</w:t>
      </w:r>
      <w:r w:rsidRPr="000B3477">
        <w:rPr>
          <w:lang w:val="ru-RU"/>
        </w:rPr>
        <w:t xml:space="preserve"> и </w:t>
      </w:r>
      <w:r w:rsidR="00AE285C" w:rsidRPr="000B3477">
        <w:rPr>
          <w:lang w:val="ru-RU"/>
        </w:rPr>
        <w:t xml:space="preserve"> создать </w:t>
      </w:r>
      <w:r w:rsidRPr="000B3477">
        <w:rPr>
          <w:lang w:val="ru-RU"/>
        </w:rPr>
        <w:t>условия для формирования потребности в речевом общении у ребенка с нарушенным слухом после кохлеарной имплантации</w:t>
      </w:r>
      <w:r w:rsidR="00AE285C" w:rsidRPr="000B3477">
        <w:rPr>
          <w:szCs w:val="28"/>
          <w:lang w:val="ru-RU"/>
        </w:rPr>
        <w:t>.</w:t>
      </w:r>
    </w:p>
    <w:p w:rsidR="000E6353" w:rsidRPr="000B3477" w:rsidRDefault="00BC01A3" w:rsidP="00AE285C">
      <w:pPr>
        <w:spacing w:line="276" w:lineRule="auto"/>
        <w:ind w:firstLine="568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Эффективность занятий </w:t>
      </w:r>
      <w:r w:rsidR="000E6353" w:rsidRPr="000B3477">
        <w:rPr>
          <w:lang w:val="ru-RU"/>
        </w:rPr>
        <w:t xml:space="preserve">по формированию базисных структур речи и потребности в речевом общении обучающихся после кохлеарной имплантации можно </w:t>
      </w:r>
      <w:r w:rsidR="00BE26DB" w:rsidRPr="000B3477">
        <w:rPr>
          <w:lang w:val="ru-RU"/>
        </w:rPr>
        <w:t>отследить,</w:t>
      </w:r>
      <w:r w:rsidR="000E6353" w:rsidRPr="000B3477">
        <w:rPr>
          <w:lang w:val="ru-RU"/>
        </w:rPr>
        <w:t xml:space="preserve"> используя батарею тестов нейропсихологической </w:t>
      </w:r>
      <w:proofErr w:type="gramStart"/>
      <w:r w:rsidR="000E6353" w:rsidRPr="000B3477">
        <w:rPr>
          <w:lang w:val="ru-RU"/>
        </w:rPr>
        <w:t>диагностики</w:t>
      </w:r>
      <w:r w:rsidR="000E6353" w:rsidRPr="000B3477">
        <w:rPr>
          <w:szCs w:val="28"/>
          <w:lang w:val="ru-RU"/>
        </w:rPr>
        <w:t>[</w:t>
      </w:r>
      <w:proofErr w:type="gramEnd"/>
      <w:r w:rsidR="00AE285C" w:rsidRPr="000B3477">
        <w:rPr>
          <w:szCs w:val="28"/>
          <w:lang w:val="ru-RU"/>
        </w:rPr>
        <w:t>5</w:t>
      </w:r>
      <w:r w:rsidR="000E6353" w:rsidRPr="000B3477">
        <w:rPr>
          <w:szCs w:val="28"/>
          <w:lang w:val="ru-RU"/>
        </w:rPr>
        <w:t>] и метод наблюдения</w:t>
      </w:r>
      <w:r w:rsidR="002078EC" w:rsidRPr="000B3477">
        <w:rPr>
          <w:szCs w:val="28"/>
          <w:lang w:val="ru-RU"/>
        </w:rPr>
        <w:t xml:space="preserve"> за речевой активностью обучающихся до и после курса коррекционно-развивающих занятий</w:t>
      </w:r>
      <w:r w:rsidR="000E6353" w:rsidRPr="000B3477">
        <w:rPr>
          <w:szCs w:val="28"/>
          <w:lang w:val="ru-RU"/>
        </w:rPr>
        <w:t>.</w:t>
      </w:r>
    </w:p>
    <w:p w:rsidR="00BC01A3" w:rsidRPr="000B3477" w:rsidRDefault="00BC01A3" w:rsidP="00AE285C">
      <w:pPr>
        <w:spacing w:before="240" w:line="276" w:lineRule="auto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>Литература:</w:t>
      </w:r>
    </w:p>
    <w:p w:rsidR="00E00D1E" w:rsidRPr="000B3477" w:rsidRDefault="00BC01A3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1. </w:t>
      </w:r>
      <w:r w:rsidR="00E00D1E" w:rsidRPr="000B3477">
        <w:rPr>
          <w:szCs w:val="28"/>
          <w:lang w:val="ru-RU"/>
        </w:rPr>
        <w:t xml:space="preserve">Зонтова О.В. Коррекционно-педагогическая помощь детям после кохлеарной </w:t>
      </w:r>
    </w:p>
    <w:p w:rsidR="00E00D1E" w:rsidRPr="000B3477" w:rsidRDefault="00E00D1E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   имплантации. Методические рекомендации. Спб.</w:t>
      </w:r>
    </w:p>
    <w:p w:rsidR="00E00D1E" w:rsidRPr="000B3477" w:rsidRDefault="00AE285C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>2</w:t>
      </w:r>
      <w:r w:rsidR="00E00D1E" w:rsidRPr="000B3477">
        <w:rPr>
          <w:szCs w:val="28"/>
          <w:lang w:val="ru-RU"/>
        </w:rPr>
        <w:t xml:space="preserve">. Титова Ю., Фролова О., Винникова Л. Играть с ребенком. Как? М. Эксмо, </w:t>
      </w:r>
    </w:p>
    <w:p w:rsidR="00E00D1E" w:rsidRPr="000B3477" w:rsidRDefault="00E00D1E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   2010г.</w:t>
      </w:r>
    </w:p>
    <w:p w:rsidR="00BC01A3" w:rsidRPr="000B3477" w:rsidRDefault="00AE285C" w:rsidP="00AE285C">
      <w:pPr>
        <w:spacing w:line="276" w:lineRule="auto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>3</w:t>
      </w:r>
      <w:r w:rsidR="00BC01A3" w:rsidRPr="000B3477">
        <w:rPr>
          <w:szCs w:val="28"/>
          <w:lang w:val="ru-RU"/>
        </w:rPr>
        <w:t>.Семенович А.В. Нейропсихологическая коррекция в детском возрасте. Метод</w:t>
      </w:r>
    </w:p>
    <w:p w:rsidR="00BC01A3" w:rsidRPr="000B3477" w:rsidRDefault="00BC01A3" w:rsidP="00AE285C">
      <w:pPr>
        <w:spacing w:line="276" w:lineRule="auto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  замещающего онтогенеза. М. Генезис, 2008г.</w:t>
      </w:r>
    </w:p>
    <w:p w:rsidR="00BC01A3" w:rsidRPr="000B3477" w:rsidRDefault="00AE285C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>4</w:t>
      </w:r>
      <w:r w:rsidR="00BC01A3" w:rsidRPr="000B3477">
        <w:rPr>
          <w:szCs w:val="28"/>
          <w:lang w:val="ru-RU"/>
        </w:rPr>
        <w:t>.Сюротюк А.Л. Синдром дефицита внимания с гиперактивностью. Диагностика,</w:t>
      </w:r>
    </w:p>
    <w:p w:rsidR="00BC01A3" w:rsidRPr="000B3477" w:rsidRDefault="00BC01A3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  коррекция и практические рекомендации родителям и педагогам. М.: ТЦ</w:t>
      </w:r>
    </w:p>
    <w:p w:rsidR="00BC01A3" w:rsidRPr="000B3477" w:rsidRDefault="00BC01A3" w:rsidP="00AE285C">
      <w:pPr>
        <w:spacing w:line="276" w:lineRule="auto"/>
        <w:ind w:right="-142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  Сфера, 2002г.</w:t>
      </w:r>
    </w:p>
    <w:p w:rsidR="002078EC" w:rsidRPr="000B3477" w:rsidRDefault="00AE285C" w:rsidP="00AE285C">
      <w:pPr>
        <w:spacing w:line="276" w:lineRule="auto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>5</w:t>
      </w:r>
      <w:r w:rsidR="00E00D1E" w:rsidRPr="000B3477">
        <w:rPr>
          <w:szCs w:val="28"/>
          <w:lang w:val="ru-RU"/>
        </w:rPr>
        <w:t>. Семенович А.В.</w:t>
      </w:r>
      <w:r w:rsidR="002078EC" w:rsidRPr="000B3477">
        <w:rPr>
          <w:szCs w:val="28"/>
          <w:lang w:val="ru-RU"/>
        </w:rPr>
        <w:t xml:space="preserve"> Введение в нейропсихологию детского возраста. М. Генезис, </w:t>
      </w:r>
    </w:p>
    <w:p w:rsidR="002078EC" w:rsidRPr="000B3477" w:rsidRDefault="002078EC" w:rsidP="00AE285C">
      <w:pPr>
        <w:spacing w:line="276" w:lineRule="auto"/>
        <w:jc w:val="both"/>
        <w:rPr>
          <w:szCs w:val="28"/>
          <w:lang w:val="ru-RU"/>
        </w:rPr>
      </w:pPr>
      <w:r w:rsidRPr="000B3477">
        <w:rPr>
          <w:szCs w:val="28"/>
          <w:lang w:val="ru-RU"/>
        </w:rPr>
        <w:t xml:space="preserve">    2008г.</w:t>
      </w:r>
    </w:p>
    <w:p w:rsidR="00E00D1E" w:rsidRPr="000B3477" w:rsidRDefault="00E00D1E" w:rsidP="00AE285C">
      <w:pPr>
        <w:spacing w:line="276" w:lineRule="auto"/>
        <w:ind w:right="-142"/>
        <w:jc w:val="both"/>
        <w:rPr>
          <w:szCs w:val="28"/>
          <w:lang w:val="ru-RU"/>
        </w:rPr>
      </w:pPr>
    </w:p>
    <w:p w:rsidR="00BC01A3" w:rsidRPr="000B3477" w:rsidRDefault="00BC01A3" w:rsidP="00AE285C">
      <w:pPr>
        <w:spacing w:line="276" w:lineRule="auto"/>
        <w:ind w:right="-142"/>
        <w:jc w:val="both"/>
        <w:rPr>
          <w:szCs w:val="28"/>
          <w:lang w:val="ru-RU"/>
        </w:rPr>
      </w:pPr>
    </w:p>
    <w:sectPr w:rsidR="00BC01A3" w:rsidRPr="000B3477" w:rsidSect="000B3477">
      <w:footnotePr>
        <w:pos w:val="beneathText"/>
      </w:footnotePr>
      <w:pgSz w:w="11905" w:h="16837"/>
      <w:pgMar w:top="1134" w:right="1134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186EA7"/>
    <w:multiLevelType w:val="hybridMultilevel"/>
    <w:tmpl w:val="EA045576"/>
    <w:lvl w:ilvl="0" w:tplc="F88EE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D2B84"/>
    <w:multiLevelType w:val="hybridMultilevel"/>
    <w:tmpl w:val="AE14D050"/>
    <w:lvl w:ilvl="0" w:tplc="07024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5B"/>
    <w:rsid w:val="00037FE1"/>
    <w:rsid w:val="00052E92"/>
    <w:rsid w:val="000B3477"/>
    <w:rsid w:val="000E6353"/>
    <w:rsid w:val="001277A3"/>
    <w:rsid w:val="00141E2C"/>
    <w:rsid w:val="002078EC"/>
    <w:rsid w:val="00224E7B"/>
    <w:rsid w:val="002D7DED"/>
    <w:rsid w:val="003B22E8"/>
    <w:rsid w:val="004D28C6"/>
    <w:rsid w:val="00550B6E"/>
    <w:rsid w:val="005558BC"/>
    <w:rsid w:val="0055662D"/>
    <w:rsid w:val="00563925"/>
    <w:rsid w:val="00581E5B"/>
    <w:rsid w:val="005D0115"/>
    <w:rsid w:val="005E1B6B"/>
    <w:rsid w:val="00617DBC"/>
    <w:rsid w:val="006B7477"/>
    <w:rsid w:val="00855656"/>
    <w:rsid w:val="00901D68"/>
    <w:rsid w:val="0091525D"/>
    <w:rsid w:val="009418FE"/>
    <w:rsid w:val="009C6743"/>
    <w:rsid w:val="009D00D6"/>
    <w:rsid w:val="00AE285C"/>
    <w:rsid w:val="00AF2EEC"/>
    <w:rsid w:val="00AF76ED"/>
    <w:rsid w:val="00BC01A3"/>
    <w:rsid w:val="00BE26DB"/>
    <w:rsid w:val="00CF2094"/>
    <w:rsid w:val="00DC3D19"/>
    <w:rsid w:val="00E00D1E"/>
    <w:rsid w:val="00F67AFA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23A3-CF11-420B-A4DA-E6B6375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581E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14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9D61-399C-42B2-9012-23BAD55E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CENTRECHO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ADM-Psych</dc:creator>
  <cp:keywords/>
  <cp:lastModifiedBy>Пользователь Windows</cp:lastModifiedBy>
  <cp:revision>2</cp:revision>
  <cp:lastPrinted>2013-03-22T06:53:00Z</cp:lastPrinted>
  <dcterms:created xsi:type="dcterms:W3CDTF">2017-04-08T10:17:00Z</dcterms:created>
  <dcterms:modified xsi:type="dcterms:W3CDTF">2017-04-08T10:17:00Z</dcterms:modified>
</cp:coreProperties>
</file>